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74" w:rsidRDefault="00970B74" w:rsidP="00A756D8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Психические болезни в предстарческом и старческом возрасте.</w:t>
      </w:r>
    </w:p>
    <w:p w:rsidR="00970B74" w:rsidRDefault="00A756D8" w:rsidP="00970B74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Патогенетические механизмы инволюционных психозов изучены недостаточно. Предполагают, что эндокринные и метаболические изменения в человеческом организме, происходящие в климактерическом периоде жизни на фоне психологических проблем у больных, способствуют возникновению психических нарушений без признаков органического поражения головного мозга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Возникновению заболевания также способствуют аутоинтоксикации. Различают инволюционную депрессию, </w:t>
      </w:r>
      <w:proofErr w:type="gramStart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инволюционный</w:t>
      </w:r>
      <w:proofErr w:type="gramEnd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параноид</w:t>
      </w:r>
      <w:proofErr w:type="spellEnd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инволюционную истерию.</w:t>
      </w:r>
    </w:p>
    <w:p w:rsidR="00A756D8" w:rsidRPr="00A756D8" w:rsidRDefault="00A756D8" w:rsidP="00970B74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A75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Инволюционная депрессия</w:t>
      </w:r>
    </w:p>
    <w:p w:rsidR="00A756D8" w:rsidRPr="00A756D8" w:rsidRDefault="00A756D8" w:rsidP="00A756D8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Эта форма инволюционного психоза встречается чаще других. У больных наблюдается устойчивое снижение настроения, на фоне которого появляется тревога с ожиданием каких-либо несчастий (в рамках бытовых ситуаций), переживанием одиночества (даже при постоянном общении с членами семьи), тоскливо-тревожным ожиданием собственного тяжёлого заболевания с обилием ипохондрических жалоб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Нередко клиническая картина утяжеляется </w:t>
      </w:r>
      <w:proofErr w:type="gramStart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затяжными</w:t>
      </w:r>
      <w:proofErr w:type="gramEnd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мучительными </w:t>
      </w:r>
      <w:proofErr w:type="spellStart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сенестопатиями</w:t>
      </w:r>
      <w:proofErr w:type="spellEnd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формированием нигилистического бреда </w:t>
      </w:r>
      <w:proofErr w:type="spellStart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Котара</w:t>
      </w:r>
      <w:proofErr w:type="spellEnd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 проявляется утверждениями о гибели семьи, катастрофы с городом, страной, гниением и распадом собственного тела, которое обречено на вечные мучения. </w:t>
      </w: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Могут появиться бредовые идеи самообвинения, самоуничтожения, которые во многом связаны с реальными событиями в жизни пациентов. Переживания больных носят чрезвычайно тревожный характер, сопровождаются двигательным беспокойством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Больные суетливы, растерянны, требуют наказать их, совершают суицидальные попытки. Беспокойство усиливается при смене обстановки, местонахождения, при переводе в другую палату. Часто больные причитают и просят о помощи, находясь без внимания, но при попытке побеседовать с ним - сразу умолкают; а стоит только отойти от них - снова начинают причитать (симптом Клейста). Может наблюдаться иллюзорное восприятие окружающего. </w:t>
      </w: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Родные кажутся больному чужими людьми, которые лишь маскируются под </w:t>
      </w:r>
      <w:proofErr w:type="gramStart"/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близких</w:t>
      </w:r>
      <w:proofErr w:type="gramEnd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56D8" w:rsidRPr="00A756D8" w:rsidRDefault="00A756D8" w:rsidP="00A756D8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благоприятных случаях инволюционная депрессия продолжается несколько месяцев и может закончиться выздоровлением</w:t>
      </w:r>
      <w:proofErr w:type="gramStart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 нередко она принимает затяжное течение.</w:t>
      </w:r>
    </w:p>
    <w:p w:rsidR="00A756D8" w:rsidRPr="00A756D8" w:rsidRDefault="00A756D8" w:rsidP="00A75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Инволюционный </w:t>
      </w:r>
      <w:proofErr w:type="spellStart"/>
      <w:r w:rsidRPr="00A75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параноид</w:t>
      </w:r>
      <w:proofErr w:type="spellEnd"/>
    </w:p>
    <w:p w:rsidR="00A756D8" w:rsidRPr="00A756D8" w:rsidRDefault="00A756D8" w:rsidP="00A756D8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Начинается постепенно с развития стойких бредовых идей. Обычно бредовые идеи, высказываемые пациентами, носят конкретный, бытовой сюжет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Такой бред называют "</w:t>
      </w: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бредом малого размаха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или "</w:t>
      </w: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бредом обыденных отношений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". Больные высказывают обвинения в адрес 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родственников и соседей, что те хотят их погубить (специально портят еду, электропроводку, газовые коммуникации), чтобы занять их жилплощадь. </w:t>
      </w: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Супругов они обвиняют в изменах, бредовым образом трактуя любые ситуации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связи с такими переживаниями больные обращаются в милицию, баррикадируют двери, занавешивают окна, хранят под замком свои продукты питания. Они склонны "</w:t>
      </w: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сражаться с врагами до победного конца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и проявляют в соответствии с бредом жёсткую линию поведения. В круг мнимых недоброжелателей вовлекаются всё новые и новые люди. </w:t>
      </w: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Прогрессирование заболевания может сопровождаться появлением слуховых и обонятельных галлюцинаций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Течение болезни чаще длительное, хроническое.</w:t>
      </w:r>
    </w:p>
    <w:p w:rsidR="00A756D8" w:rsidRPr="00A756D8" w:rsidRDefault="00A756D8" w:rsidP="00A75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Инволюционная истерия</w:t>
      </w:r>
    </w:p>
    <w:p w:rsidR="00A756D8" w:rsidRPr="00A756D8" w:rsidRDefault="00A756D8" w:rsidP="00A756D8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Это относительно лёгкая форма психических нарушений в климактерическом периоде. Она проявляется комплексом невротических расстрой</w:t>
      </w:r>
      <w:proofErr w:type="gramStart"/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ств с пр</w:t>
      </w:r>
      <w:proofErr w:type="gramEnd"/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еобладанием истерической симптоматики: эмоциональной лабильностью, капризностью, слезливостью, демонстративным поведением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Часто встречаются ипохондрические жалобы. При волнении у больных появляются спазмы в горле, тошнота, иногда рвота. Реже наблюдаются истерические парезы и параличи, расстройства чувствительности, истерические припадки. </w:t>
      </w: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Заболевание обычно заканчивается постепенным выздоровлением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56D8" w:rsidRPr="00A756D8" w:rsidRDefault="00A756D8" w:rsidP="00A756D8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Лечение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инволюционных психозов от их формы и длительности течения. При 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инволюционной депрессии 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назначают антидепрессанты: </w:t>
      </w:r>
      <w:proofErr w:type="spellStart"/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мелипрамин</w:t>
      </w:r>
      <w:proofErr w:type="spellEnd"/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тизерцин</w:t>
      </w:r>
      <w:proofErr w:type="spellEnd"/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амитриптилин, </w:t>
      </w:r>
      <w:proofErr w:type="spellStart"/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пиразидол</w:t>
      </w:r>
      <w:proofErr w:type="spellEnd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тяжёлых случаях </w:t>
      </w:r>
      <w:proofErr w:type="gramStart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бывает</w:t>
      </w:r>
      <w:proofErr w:type="gramEnd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эффективна электросудорожная терапия. Показано подкожное введение кислорода.</w:t>
      </w:r>
    </w:p>
    <w:p w:rsidR="00A756D8" w:rsidRPr="00A756D8" w:rsidRDefault="00A756D8" w:rsidP="00A756D8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 важно правильно организовать уход и надзор за пациентом, учитывая возможность суицида.</w:t>
      </w:r>
    </w:p>
    <w:p w:rsidR="00A756D8" w:rsidRPr="00A756D8" w:rsidRDefault="00A756D8" w:rsidP="00A756D8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лечении </w:t>
      </w:r>
      <w:proofErr w:type="gramStart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инволюционного</w:t>
      </w:r>
      <w:proofErr w:type="gramEnd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параноида</w:t>
      </w:r>
      <w:proofErr w:type="spellEnd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назначают дозы нейролептиков: </w:t>
      </w:r>
      <w:proofErr w:type="spellStart"/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трифтазин</w:t>
      </w:r>
      <w:proofErr w:type="spellEnd"/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галоперидол</w:t>
      </w:r>
      <w:proofErr w:type="spellEnd"/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мажептил</w:t>
      </w:r>
      <w:proofErr w:type="spellEnd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56D8" w:rsidRPr="00A756D8" w:rsidRDefault="00A756D8" w:rsidP="00A756D8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 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инволюционной истерии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назначают транквилизаторы: </w:t>
      </w: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седуксен, элениум, </w:t>
      </w:r>
      <w:proofErr w:type="spellStart"/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феназепам</w:t>
      </w:r>
      <w:proofErr w:type="spellEnd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Обязательна психотерапия.</w:t>
      </w:r>
    </w:p>
    <w:p w:rsidR="00A756D8" w:rsidRPr="00A756D8" w:rsidRDefault="00A756D8" w:rsidP="00A756D8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всех случаях проводят комплексную общеукрепляющую терапию. Назначают </w:t>
      </w: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витамины</w:t>
      </w:r>
      <w:proofErr w:type="gramStart"/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</w:t>
      </w:r>
      <w:proofErr w:type="gramEnd"/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Е, А, </w:t>
      </w:r>
      <w:proofErr w:type="spellStart"/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глютамевит</w:t>
      </w:r>
      <w:proofErr w:type="spellEnd"/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декамевит</w:t>
      </w:r>
      <w:proofErr w:type="spellEnd"/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ноотропы</w:t>
      </w:r>
      <w:proofErr w:type="spellEnd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56D8" w:rsidRPr="00A756D8" w:rsidRDefault="00A756D8" w:rsidP="00A756D8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Группа заболеваний, возникающих вследствие атрофических процессов в корковых и подкорковых структурах головного мозга у больных в возрасте 45-50 лет, приводит к развитию инволюционной деменции. Это болезни Пика, Альцгеймера, </w:t>
      </w:r>
      <w:proofErr w:type="spellStart"/>
      <w:r w:rsidRPr="00A75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Крейтцфельдта</w:t>
      </w:r>
      <w:proofErr w:type="spellEnd"/>
      <w:r w:rsidRPr="00A75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-Якоба и хорея </w:t>
      </w:r>
      <w:proofErr w:type="spellStart"/>
      <w:r w:rsidRPr="00A75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Гентингтона</w:t>
      </w:r>
      <w:proofErr w:type="spellEnd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56D8" w:rsidRPr="00A756D8" w:rsidRDefault="00A756D8" w:rsidP="00A75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Болезнь Пика</w:t>
      </w:r>
    </w:p>
    <w:p w:rsidR="00A756D8" w:rsidRPr="00A756D8" w:rsidRDefault="00A756D8" w:rsidP="00A756D8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Это заболевание характеризуется прогрессирующим слабоумием в силу атрофии преимущественно лобных и височных отделов коры головного мозга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начале болезни обнаруживаются изменения личности, носящие разные оттенки в зависимости от локализации атрофического процесса.</w:t>
      </w:r>
    </w:p>
    <w:p w:rsidR="00A756D8" w:rsidRPr="00A756D8" w:rsidRDefault="00A756D8" w:rsidP="00A756D8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поражении наружной поверхности лобных долей у больных наблюдаются вялость, апатия, сужение круга интересов, неожиданные неадекватные поступки.</w:t>
      </w:r>
    </w:p>
    <w:p w:rsidR="00A756D8" w:rsidRPr="00A756D8" w:rsidRDefault="00A756D8" w:rsidP="00A756D8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 атрофии в орбитальной области коры мозга более выражены расстройства морально-этических установок личности, расторможенность влечений на фоне эйфории и снижения критического отношения к своему поведению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Эпизодически у пациентов наблюдаются извращения влечений в виде 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клептомании, пиромании, сексуальных девиаций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56D8" w:rsidRPr="00A756D8" w:rsidRDefault="00A756D8" w:rsidP="00A756D8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Постепенно у больных нарастают расстройства речи в виде персевераций (многократного повторения слов, фраз), </w:t>
      </w:r>
      <w:proofErr w:type="spellStart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эхолалии</w:t>
      </w:r>
      <w:proofErr w:type="spellEnd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исчезновения способности к спонтанным высказываниям. Появляются и нарастают расстройства по типу </w:t>
      </w:r>
      <w:proofErr w:type="spellStart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амнестической</w:t>
      </w:r>
      <w:proofErr w:type="spellEnd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афазии с невозможностью дать характеристики предметам. Уменьшается словарный запас вплоть до наступления </w:t>
      </w:r>
      <w:proofErr w:type="spellStart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мутизма</w:t>
      </w:r>
      <w:proofErr w:type="spellEnd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Возникают явления агнозии и апраксии. Мимика больных становится скудной, невыразительной, доходя до выраженной амимии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 5-7 лет течения болезни Пика развивается картина глубокого маразма.</w:t>
      </w:r>
    </w:p>
    <w:p w:rsidR="00A756D8" w:rsidRPr="00A756D8" w:rsidRDefault="00A756D8" w:rsidP="00A75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Болезнь Альцгеймера</w:t>
      </w:r>
    </w:p>
    <w:p w:rsidR="00A756D8" w:rsidRPr="00A756D8" w:rsidRDefault="00A756D8" w:rsidP="00A756D8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Атрофический процесс при данном заболевании преобладает в теменных и височных областях коры головного мозга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56D8" w:rsidRPr="00A756D8" w:rsidRDefault="00A756D8" w:rsidP="00A756D8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Проявления заболевания обычно начинаются с нарастания расстройств памяти, нарушений ориентировки в пространстве, явлений апраксии. </w:t>
      </w: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Подобного рода нарушения при сохранности критической самооценки порождают у больных чувство растерянности, недоумения, снижения настроения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56D8" w:rsidRPr="00A756D8" w:rsidRDefault="00A756D8" w:rsidP="00A756D8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Постепенно нарастает расстройство письменной речи вплоть до алексии и </w:t>
      </w:r>
      <w:proofErr w:type="spellStart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агрофии</w:t>
      </w:r>
      <w:proofErr w:type="spellEnd"/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устной речи появляются расстройства по типу сенсорной афазии. Появляются и усиливаются проявления дизартрии, и речь постепенно становится всё более непонятной. </w:t>
      </w: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Наблюдается постепенная утрата накопленных знаний и навыков, распад мыслительных операций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56D8" w:rsidRPr="00A756D8" w:rsidRDefault="00A756D8" w:rsidP="00A756D8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этом фоне иногда наблюдаются тревожно-депрессивные состояния, острая речевая спутанность, бредовые идеи, эпилептические припадки. </w:t>
      </w: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 </w:t>
      </w: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конечной стадии слабоумие сопровождается растормаживанием примитивных рефлексов в виде оральных автоматизмов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56D8" w:rsidRPr="00A756D8" w:rsidRDefault="00A756D8" w:rsidP="00A75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Болезнь </w:t>
      </w:r>
      <w:proofErr w:type="spellStart"/>
      <w:r w:rsidRPr="00A75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Крейтцфельдта</w:t>
      </w:r>
      <w:proofErr w:type="spellEnd"/>
      <w:r w:rsidRPr="00A75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-Якоба</w:t>
      </w:r>
    </w:p>
    <w:p w:rsidR="00A756D8" w:rsidRPr="00A756D8" w:rsidRDefault="00A756D8" w:rsidP="00A756D8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Дегенерация нейронов при данном заболевании происходит в коре лобных, височной долей, мозжечке и подкорковых ядрах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Деменция прогрессирует крайне злокачественно (до 6 месяцев) и носит тотальный характер. Она сопровождается </w:t>
      </w: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дизартрией, </w:t>
      </w:r>
      <w:proofErr w:type="spellStart"/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миоклониями</w:t>
      </w:r>
      <w:proofErr w:type="spellEnd"/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экстрапирамидными нарушениями и резким снижением веса тела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56D8" w:rsidRPr="00A756D8" w:rsidRDefault="00A756D8" w:rsidP="00A75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Хорея </w:t>
      </w:r>
      <w:proofErr w:type="spellStart"/>
      <w:r w:rsidRPr="00A75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Гентингтона</w:t>
      </w:r>
      <w:proofErr w:type="spellEnd"/>
    </w:p>
    <w:p w:rsidR="00A756D8" w:rsidRPr="00A756D8" w:rsidRDefault="00A756D8" w:rsidP="00A756D8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Атрофические процессы при этой болезни захватывают преимущественно лобные доли головного мозга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начале заболевания появляются гиперкинезы (хорея), постепенно падает активность, инициативность, способность к планированию и последовательным действиям. </w:t>
      </w:r>
      <w:r w:rsidRPr="00A75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фоне нарастающей интеллектуальной недостаточности отмечается депрессивный фон настроения с раздражительностью, плаксивостью, с суицидальными тенденциями</w:t>
      </w:r>
      <w:r w:rsidRPr="00A7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Деменция прогрессирует относительно медленно.</w:t>
      </w:r>
    </w:p>
    <w:p w:rsidR="00A756D8" w:rsidRDefault="00A756D8" w:rsidP="00A756D8">
      <w:pPr>
        <w:pStyle w:val="a3"/>
        <w:shd w:val="clear" w:color="auto" w:fill="FFFFFF"/>
        <w:ind w:left="150" w:right="150" w:firstLine="30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Психические нарушения возникают в возрасте 65-70 лет вследствие атрофических процессов в нейронах головного мозга. Этому способствуют психотравмирующие ситуации, перенесённые инфекции, тяжёлые соматические заболевания</w:t>
      </w:r>
      <w:r>
        <w:rPr>
          <w:color w:val="000000"/>
          <w:sz w:val="27"/>
          <w:szCs w:val="27"/>
        </w:rPr>
        <w:t>.</w:t>
      </w:r>
    </w:p>
    <w:p w:rsidR="00A756D8" w:rsidRDefault="00A756D8" w:rsidP="00A756D8">
      <w:pPr>
        <w:pStyle w:val="a3"/>
        <w:shd w:val="clear" w:color="auto" w:fill="FFFFFF"/>
        <w:ind w:left="150" w:right="150" w:firstLine="30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 начальной стадии</w:t>
      </w:r>
      <w:r>
        <w:rPr>
          <w:color w:val="000000"/>
          <w:sz w:val="27"/>
          <w:szCs w:val="27"/>
        </w:rPr>
        <w:t> - </w:t>
      </w:r>
      <w:r>
        <w:rPr>
          <w:i/>
          <w:iCs/>
          <w:color w:val="000000"/>
          <w:sz w:val="27"/>
          <w:szCs w:val="27"/>
        </w:rPr>
        <w:t>постепенно замедляется темп психических процессов, снижается психическая активность, медленно прогрессируют личностные изменения</w:t>
      </w:r>
      <w:r>
        <w:rPr>
          <w:color w:val="000000"/>
          <w:sz w:val="27"/>
          <w:szCs w:val="27"/>
        </w:rPr>
        <w:t>. Заостряются черты характера. Нарастает неприятие всего нового, консерватизм. Больные начинают восхвалять прошлое и постоянно к нему возвращаться в воспоминаниях. Они становятся раздражительными, ворчливыми, склонными к постоянным поучениям, упрямыми и поучительными. </w:t>
      </w:r>
      <w:r>
        <w:rPr>
          <w:i/>
          <w:iCs/>
          <w:color w:val="000000"/>
          <w:sz w:val="27"/>
          <w:szCs w:val="27"/>
        </w:rPr>
        <w:t xml:space="preserve">Ослабевают душевные привязанности к </w:t>
      </w:r>
      <w:proofErr w:type="gramStart"/>
      <w:r>
        <w:rPr>
          <w:i/>
          <w:iCs/>
          <w:color w:val="000000"/>
          <w:sz w:val="27"/>
          <w:szCs w:val="27"/>
        </w:rPr>
        <w:t>близким</w:t>
      </w:r>
      <w:proofErr w:type="gramEnd"/>
      <w:r>
        <w:rPr>
          <w:i/>
          <w:iCs/>
          <w:color w:val="000000"/>
          <w:sz w:val="27"/>
          <w:szCs w:val="27"/>
        </w:rPr>
        <w:t xml:space="preserve"> и способность к сопереживанию, при этом нарастает слабодушие</w:t>
      </w:r>
      <w:r>
        <w:rPr>
          <w:color w:val="000000"/>
          <w:sz w:val="27"/>
          <w:szCs w:val="27"/>
        </w:rPr>
        <w:t>. Снижается спектр эмоциональных реакций.</w:t>
      </w:r>
    </w:p>
    <w:p w:rsidR="00A756D8" w:rsidRDefault="00A756D8" w:rsidP="00A756D8">
      <w:pPr>
        <w:pStyle w:val="a3"/>
        <w:shd w:val="clear" w:color="auto" w:fill="FFFFFF"/>
        <w:ind w:left="150" w:right="150" w:firstLine="3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Параллельно с нарастанием изменений личности возникают и утяжеляются дефекты памяти. </w:t>
      </w:r>
      <w:r>
        <w:rPr>
          <w:i/>
          <w:iCs/>
          <w:color w:val="000000"/>
          <w:sz w:val="27"/>
          <w:szCs w:val="27"/>
        </w:rPr>
        <w:t>В первое время пациенты затрудняются воспроизводить имена, даты, терминологию, затем с трудом припоминают недавние факты, постепенно забывая всё более отдалённые события</w:t>
      </w:r>
      <w:r>
        <w:rPr>
          <w:color w:val="000000"/>
          <w:sz w:val="27"/>
          <w:szCs w:val="27"/>
        </w:rPr>
        <w:t>. Развивается фиксационная амнезия с конфабуляциями (</w:t>
      </w:r>
      <w:proofErr w:type="spellStart"/>
      <w:r>
        <w:rPr>
          <w:color w:val="000000"/>
          <w:sz w:val="27"/>
          <w:szCs w:val="27"/>
        </w:rPr>
        <w:t>Корсаковский</w:t>
      </w:r>
      <w:proofErr w:type="spellEnd"/>
      <w:r>
        <w:rPr>
          <w:color w:val="000000"/>
          <w:sz w:val="27"/>
          <w:szCs w:val="27"/>
        </w:rPr>
        <w:t xml:space="preserve"> синдром).</w:t>
      </w:r>
    </w:p>
    <w:p w:rsidR="00A756D8" w:rsidRDefault="00A756D8" w:rsidP="00A756D8">
      <w:pPr>
        <w:pStyle w:val="a3"/>
        <w:shd w:val="clear" w:color="auto" w:fill="FFFFFF"/>
        <w:ind w:left="150" w:right="150" w:firstLine="30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 стадии деменции</w:t>
      </w:r>
      <w:r>
        <w:rPr>
          <w:color w:val="000000"/>
          <w:sz w:val="27"/>
          <w:szCs w:val="27"/>
        </w:rPr>
        <w:t> - </w:t>
      </w:r>
      <w:r>
        <w:rPr>
          <w:i/>
          <w:iCs/>
          <w:color w:val="000000"/>
          <w:sz w:val="27"/>
          <w:szCs w:val="27"/>
        </w:rPr>
        <w:t>обнаруживается и прогрессирует снижение интеллектуальной деятельности</w:t>
      </w:r>
      <w:r>
        <w:rPr>
          <w:color w:val="000000"/>
          <w:sz w:val="27"/>
          <w:szCs w:val="27"/>
        </w:rPr>
        <w:t xml:space="preserve">. Утрачиваются многие приобретённые в процессе жизни навыки. Возникает </w:t>
      </w:r>
      <w:proofErr w:type="spellStart"/>
      <w:r>
        <w:rPr>
          <w:color w:val="000000"/>
          <w:sz w:val="27"/>
          <w:szCs w:val="27"/>
        </w:rPr>
        <w:t>амнестическая</w:t>
      </w:r>
      <w:proofErr w:type="spellEnd"/>
      <w:r>
        <w:rPr>
          <w:color w:val="000000"/>
          <w:sz w:val="27"/>
          <w:szCs w:val="27"/>
        </w:rPr>
        <w:t xml:space="preserve"> дезориентировка во времени и пространстве, ложное узнавание в окружающих своих живых и </w:t>
      </w:r>
      <w:r>
        <w:rPr>
          <w:color w:val="000000"/>
          <w:sz w:val="27"/>
          <w:szCs w:val="27"/>
        </w:rPr>
        <w:lastRenderedPageBreak/>
        <w:t xml:space="preserve">умерших родственников, людей, которых они встречали в молодости. Больные перестают узнавать себя в зеркале, принимая отражение за постороннего человека. Возникает феномен "жизни в </w:t>
      </w:r>
      <w:proofErr w:type="gramStart"/>
      <w:r>
        <w:rPr>
          <w:color w:val="000000"/>
          <w:sz w:val="27"/>
          <w:szCs w:val="27"/>
        </w:rPr>
        <w:t>прошлом</w:t>
      </w:r>
      <w:proofErr w:type="gramEnd"/>
      <w:r>
        <w:rPr>
          <w:color w:val="000000"/>
          <w:sz w:val="27"/>
          <w:szCs w:val="27"/>
        </w:rPr>
        <w:t>" при котором пациенты, считая себя молодыми, строят отношения с окружающими, используя искажённую фабулу событий собственной молодости. При этом они деловиты, суетливы и неадекватно активны. </w:t>
      </w:r>
      <w:r>
        <w:rPr>
          <w:i/>
          <w:iCs/>
          <w:color w:val="000000"/>
          <w:sz w:val="27"/>
          <w:szCs w:val="27"/>
        </w:rPr>
        <w:t>Постепенно нарастают агнозия, афазия и апраксия, очаговая неврологическая симптоматика, расстройства сна и кахексии</w:t>
      </w:r>
      <w:r>
        <w:rPr>
          <w:color w:val="000000"/>
          <w:sz w:val="27"/>
          <w:szCs w:val="27"/>
        </w:rPr>
        <w:t>.</w:t>
      </w:r>
    </w:p>
    <w:p w:rsidR="00A756D8" w:rsidRDefault="00A756D8" w:rsidP="00A756D8">
      <w:pPr>
        <w:pStyle w:val="a3"/>
        <w:shd w:val="clear" w:color="auto" w:fill="FFFFFF"/>
        <w:ind w:left="150" w:right="150" w:firstLine="3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На первое место</w:t>
      </w:r>
      <w:r>
        <w:rPr>
          <w:color w:val="000000"/>
          <w:sz w:val="27"/>
          <w:szCs w:val="27"/>
        </w:rPr>
        <w:t> в клинической картине могут выходить и аффективные нарушения </w:t>
      </w:r>
      <w:r>
        <w:rPr>
          <w:i/>
          <w:iCs/>
          <w:color w:val="000000"/>
          <w:sz w:val="27"/>
          <w:szCs w:val="27"/>
        </w:rPr>
        <w:t xml:space="preserve">в виде депрессивного синдрома с нелепым ипохондрическим бредом, идеями самообвинения и бредом </w:t>
      </w:r>
      <w:proofErr w:type="spellStart"/>
      <w:r>
        <w:rPr>
          <w:i/>
          <w:iCs/>
          <w:color w:val="000000"/>
          <w:sz w:val="27"/>
          <w:szCs w:val="27"/>
        </w:rPr>
        <w:t>Котара</w:t>
      </w:r>
      <w:proofErr w:type="spellEnd"/>
      <w:r>
        <w:rPr>
          <w:color w:val="000000"/>
          <w:sz w:val="27"/>
          <w:szCs w:val="27"/>
        </w:rPr>
        <w:t>.</w:t>
      </w:r>
    </w:p>
    <w:p w:rsidR="00A756D8" w:rsidRDefault="00A756D8" w:rsidP="00A756D8">
      <w:pPr>
        <w:pStyle w:val="a3"/>
        <w:shd w:val="clear" w:color="auto" w:fill="FFFFFF"/>
        <w:ind w:left="150" w:right="150" w:firstLine="3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Завершает развитие старческого психоза стадия физического и психического </w:t>
      </w:r>
      <w:r>
        <w:rPr>
          <w:i/>
          <w:iCs/>
          <w:color w:val="000000"/>
          <w:sz w:val="27"/>
          <w:szCs w:val="27"/>
        </w:rPr>
        <w:t>маразма</w:t>
      </w:r>
      <w:r>
        <w:rPr>
          <w:color w:val="000000"/>
          <w:sz w:val="27"/>
          <w:szCs w:val="27"/>
        </w:rPr>
        <w:t>. Больные утрачивают все навыки, прожорливы, неопрятны в постели. Большую часть времени они лежат в эмбриональной позе: ноги резко согнуты в коленных суставах, руки скрещены на груди. Речь почти полностью отсутствует. В этой стадии у больных часто возникают пролежни, сепсис, пневмония, и они могут погибнуть от присоединившейся инфекции.</w:t>
      </w:r>
    </w:p>
    <w:p w:rsidR="00A756D8" w:rsidRDefault="00A756D8" w:rsidP="00A756D8">
      <w:pPr>
        <w:pStyle w:val="a3"/>
        <w:shd w:val="clear" w:color="auto" w:fill="FFFFFF"/>
        <w:ind w:left="150" w:right="150" w:firstLine="3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Для диагностики психических заболеваний</w:t>
      </w:r>
      <w:r>
        <w:rPr>
          <w:color w:val="000000"/>
          <w:sz w:val="27"/>
          <w:szCs w:val="27"/>
        </w:rPr>
        <w:t> пожилого и старческого возраста, помимо клинических данных, чрезвычайно важными являются </w:t>
      </w:r>
      <w:r>
        <w:rPr>
          <w:i/>
          <w:iCs/>
          <w:color w:val="000000"/>
          <w:sz w:val="27"/>
          <w:szCs w:val="27"/>
        </w:rPr>
        <w:t>нейропсихологические исследования состояния высших психических функций, патопсихологическое изучение психических процессов, а также выявление структуры и функционирования интеллекта пациентов в целом</w:t>
      </w:r>
      <w:r>
        <w:rPr>
          <w:color w:val="000000"/>
          <w:sz w:val="27"/>
          <w:szCs w:val="27"/>
        </w:rPr>
        <w:t>.</w:t>
      </w:r>
    </w:p>
    <w:p w:rsidR="00A756D8" w:rsidRDefault="00A756D8" w:rsidP="00A756D8">
      <w:pPr>
        <w:pStyle w:val="a3"/>
        <w:shd w:val="clear" w:color="auto" w:fill="FFFFFF"/>
        <w:ind w:left="150" w:right="150" w:firstLine="3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Лечение</w:t>
      </w:r>
    </w:p>
    <w:p w:rsidR="00A756D8" w:rsidRDefault="00A756D8" w:rsidP="00A756D8">
      <w:pPr>
        <w:pStyle w:val="a3"/>
        <w:shd w:val="clear" w:color="auto" w:fill="FFFFFF"/>
        <w:ind w:left="150" w:right="150" w:firstLine="3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Лечение больных с пресенильными и сенильными деменциями сводится к организации квалифицированного ухода за ними и проведению симптоматической и общеукрепляющей терапии. Необходимо оберегать их от различных </w:t>
      </w:r>
      <w:r>
        <w:rPr>
          <w:i/>
          <w:iCs/>
          <w:color w:val="000000"/>
          <w:sz w:val="27"/>
          <w:szCs w:val="27"/>
        </w:rPr>
        <w:t>соматических осложнений, регулярно осуществлять гигиенические мероприятия, проводить профилактику пролежней</w:t>
      </w:r>
      <w:r>
        <w:rPr>
          <w:color w:val="000000"/>
          <w:sz w:val="27"/>
          <w:szCs w:val="27"/>
        </w:rPr>
        <w:t>. При наличии возбуждения и психотических симптомов устанавливают наблюдение за пациентом и назначают </w:t>
      </w:r>
      <w:r>
        <w:rPr>
          <w:i/>
          <w:iCs/>
          <w:color w:val="000000"/>
          <w:sz w:val="27"/>
          <w:szCs w:val="27"/>
        </w:rPr>
        <w:t>нейролептики в небольших дозах</w:t>
      </w:r>
      <w:r>
        <w:rPr>
          <w:color w:val="000000"/>
          <w:sz w:val="27"/>
          <w:szCs w:val="27"/>
        </w:rPr>
        <w:t xml:space="preserve">. На ранних этапах развития болезни положительный эффект оказывают </w:t>
      </w:r>
      <w:proofErr w:type="spellStart"/>
      <w:r>
        <w:rPr>
          <w:color w:val="000000"/>
          <w:sz w:val="27"/>
          <w:szCs w:val="27"/>
        </w:rPr>
        <w:t>ноотропы</w:t>
      </w:r>
      <w:proofErr w:type="spellEnd"/>
      <w:r>
        <w:rPr>
          <w:color w:val="000000"/>
          <w:sz w:val="27"/>
          <w:szCs w:val="27"/>
        </w:rPr>
        <w:t xml:space="preserve"> - </w:t>
      </w:r>
      <w:proofErr w:type="spellStart"/>
      <w:r>
        <w:rPr>
          <w:i/>
          <w:iCs/>
          <w:color w:val="000000"/>
          <w:sz w:val="27"/>
          <w:szCs w:val="27"/>
        </w:rPr>
        <w:t>пирацетам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аминолон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энцефабол</w:t>
      </w:r>
      <w:proofErr w:type="spellEnd"/>
      <w:r>
        <w:rPr>
          <w:color w:val="000000"/>
          <w:sz w:val="27"/>
          <w:szCs w:val="27"/>
        </w:rPr>
        <w:t>.</w:t>
      </w:r>
    </w:p>
    <w:p w:rsidR="00050D47" w:rsidRDefault="00A756D8">
      <w:proofErr w:type="gramStart"/>
      <w:r>
        <w:t>З</w:t>
      </w:r>
      <w:proofErr w:type="gramEnd"/>
    </w:p>
    <w:sectPr w:rsidR="0005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D8"/>
    <w:rsid w:val="00050D47"/>
    <w:rsid w:val="00970B74"/>
    <w:rsid w:val="00A7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1647</Words>
  <Characters>9389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2020-03-03T16:24:00Z</cp:lastPrinted>
  <dcterms:created xsi:type="dcterms:W3CDTF">2020-03-03T16:17:00Z</dcterms:created>
  <dcterms:modified xsi:type="dcterms:W3CDTF">2020-03-16T06:08:00Z</dcterms:modified>
</cp:coreProperties>
</file>