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C7" w:rsidRPr="00E748C7" w:rsidRDefault="00E748C7" w:rsidP="00E748C7">
      <w:pPr>
        <w:spacing w:before="100" w:beforeAutospacing="1"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ТЕСТОВЫЕ ЗАДАНИЯ </w:t>
      </w:r>
    </w:p>
    <w:p w:rsidR="00E748C7" w:rsidRDefault="00E748C7" w:rsidP="00E748C7">
      <w:pPr>
        <w:spacing w:before="100" w:beforeAutospacing="1"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к программе по фармацевтической технологии</w:t>
      </w:r>
    </w:p>
    <w:p w:rsidR="00E748C7" w:rsidRPr="00E748C7" w:rsidRDefault="00E748C7" w:rsidP="00E748C7">
      <w:pPr>
        <w:spacing w:before="100" w:beforeAutospacing="1"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Задание на 26.03.2020 г: ответить на любые 50 вопросов и выслать мне на ватсап</w:t>
      </w:r>
    </w:p>
    <w:p w:rsidR="00E748C7" w:rsidRPr="00E748C7" w:rsidRDefault="00E748C7" w:rsidP="00E748C7">
      <w:pPr>
        <w:spacing w:before="100" w:beforeAutospacing="1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1. Для протирания ручных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весочков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используют:</w:t>
      </w:r>
    </w:p>
    <w:p w:rsidR="00E748C7" w:rsidRPr="00E748C7" w:rsidRDefault="00E748C7" w:rsidP="00E748C7">
      <w:pPr>
        <w:spacing w:before="100" w:beforeAutospacing="1"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раствор хлорамина Б 1%</w:t>
      </w:r>
    </w:p>
    <w:p w:rsidR="00E748C7" w:rsidRPr="00E748C7" w:rsidRDefault="00E748C7" w:rsidP="00E748C7">
      <w:pPr>
        <w:spacing w:before="100" w:beforeAutospacing="1"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3% раствор перекиси водорода</w:t>
      </w:r>
    </w:p>
    <w:p w:rsidR="00E748C7" w:rsidRPr="00E748C7" w:rsidRDefault="00E748C7" w:rsidP="00E748C7">
      <w:pPr>
        <w:spacing w:before="100" w:beforeAutospacing="1"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90% этанол</w:t>
      </w:r>
    </w:p>
    <w:p w:rsidR="00E748C7" w:rsidRPr="00E748C7" w:rsidRDefault="00E748C7" w:rsidP="00E748C7">
      <w:pPr>
        <w:spacing w:before="100" w:beforeAutospacing="1"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95% этанол</w:t>
      </w:r>
    </w:p>
    <w:p w:rsidR="00E748C7" w:rsidRPr="00E748C7" w:rsidRDefault="00E748C7" w:rsidP="00E748C7">
      <w:pPr>
        <w:spacing w:before="100" w:beforeAutospacing="1"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Д. эфир.</w:t>
      </w:r>
    </w:p>
    <w:p w:rsidR="00E748C7" w:rsidRPr="00E748C7" w:rsidRDefault="00E748C7" w:rsidP="00E748C7">
      <w:pPr>
        <w:spacing w:before="100" w:beforeAutospacing="1" w:after="0" w:line="240" w:lineRule="auto"/>
        <w:ind w:left="288" w:hanging="288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2. Метрологическая проверка весов и </w:t>
      </w:r>
      <w:proofErr w:type="gram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гирь, применяемых в аптечных учреждениях производится</w:t>
      </w:r>
      <w:proofErr w:type="gram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1 раз в два года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1 раз в год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2 раза в год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1 раз в 5 лет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Д. 1 раз в квартал.</w:t>
      </w:r>
    </w:p>
    <w:p w:rsidR="00E748C7" w:rsidRPr="00E748C7" w:rsidRDefault="00E748C7" w:rsidP="00E748C7">
      <w:pPr>
        <w:numPr>
          <w:ilvl w:val="0"/>
          <w:numId w:val="1"/>
        </w:numPr>
        <w:spacing w:before="100" w:beforeAutospacing="1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Наркотические, ядовитые и сильнодействующие лекарственные средства отвешивает: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фармацевт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провизор-технолог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провизор-аналитик</w:t>
      </w:r>
    </w:p>
    <w:p w:rsidR="00E748C7" w:rsidRPr="00E748C7" w:rsidRDefault="00E748C7" w:rsidP="00E748C7">
      <w:pPr>
        <w:spacing w:before="43" w:after="0" w:line="240" w:lineRule="auto"/>
        <w:ind w:left="288" w:hanging="288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4. Наука, занимающаяся изучением влияния фармацевтических факторов на терапевтическую эффективность лекарственных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препоратов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, это: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А.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фармхимия</w:t>
      </w:r>
      <w:proofErr w:type="spellEnd"/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технология лекарственных форм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биохимия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фармакогнозия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Д.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биофармация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E748C7" w:rsidRPr="00E748C7" w:rsidRDefault="00E748C7" w:rsidP="00E748C7">
      <w:pPr>
        <w:spacing w:before="43" w:after="0" w:line="240" w:lineRule="auto"/>
        <w:ind w:left="288" w:hanging="288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5. Высокой гигроскопичностью, которую учитывают при изготовлении любых лекарственных форм, обладает: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магния оксид,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калия перманганат,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В.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теофиллин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,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кальция хлорид,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Д.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терпингидрат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E748C7" w:rsidRPr="00E748C7" w:rsidRDefault="00E748C7" w:rsidP="00E748C7">
      <w:pPr>
        <w:spacing w:before="100" w:beforeAutospacing="1" w:after="0" w:line="240" w:lineRule="auto"/>
        <w:ind w:left="288" w:hanging="288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6. Свойством летучести, которое учитывают при обеспечении условий хранения и изготовлении лекарственных препаратов, обладают: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магния оксид,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ликоподий,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натрия гидрокарбонат,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тальк,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Д.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камфора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E748C7" w:rsidRPr="00E748C7" w:rsidRDefault="00E748C7" w:rsidP="00E748C7">
      <w:pPr>
        <w:spacing w:before="43" w:after="0" w:line="240" w:lineRule="auto"/>
        <w:ind w:left="288" w:hanging="288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7. Какие вещества при изготовлении сложных порошков измельчаются со спиртом: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1. Рибофлавин А. 1, 3, 4, 5, 6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2. Кислота борная Б. 2, 4, 6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3. Кислота аскорбиновая В. 5, 6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4. Цинка оксид Г. 2, 5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5.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Фенилсалицилат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Д. 1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6.Крахмал</w:t>
      </w:r>
    </w:p>
    <w:p w:rsidR="00E748C7" w:rsidRPr="00E748C7" w:rsidRDefault="00E748C7" w:rsidP="00E748C7">
      <w:pPr>
        <w:spacing w:before="100" w:beforeAutospacing="1" w:after="0" w:line="240" w:lineRule="auto"/>
        <w:ind w:left="288" w:hanging="288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8. Назовите красящие вещества, которые в сложных порошках вводят между слоями не красящих веществ: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1. Анальгин А. 1, 3, 4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2. Рибофлавин Б. 2, 5, 6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3. Меди сульфат В. 2, 4, 5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4. Танин Г. 3, 4, 6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5.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Этакридина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лактат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Д. 1, 2, 4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6. Метиленовая синь</w:t>
      </w:r>
    </w:p>
    <w:p w:rsidR="00E748C7" w:rsidRPr="00E748C7" w:rsidRDefault="00E748C7" w:rsidP="00E748C7">
      <w:pPr>
        <w:spacing w:before="43" w:after="0" w:line="240" w:lineRule="auto"/>
        <w:ind w:left="432" w:hanging="432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11. Первым при изготовлении массы порошков измельчают лекарственные вещества: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А. </w:t>
      </w:r>
      <w:proofErr w:type="gram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выписанные</w:t>
      </w:r>
      <w:proofErr w:type="gram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 малой массе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Б. </w:t>
      </w:r>
      <w:proofErr w:type="gram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красящие</w:t>
      </w:r>
      <w:proofErr w:type="gramEnd"/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легковесные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пахучие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Д.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трудноизмельчаемые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E748C7" w:rsidRPr="00E748C7" w:rsidRDefault="00E748C7" w:rsidP="00E748C7">
      <w:pPr>
        <w:spacing w:before="100" w:beforeAutospacing="1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12. После затирания пор ступки вещества смешивают в порядке: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в первую очередь вещества списка А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Б. от большего количества к </w:t>
      </w:r>
      <w:proofErr w:type="gram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меньшему</w:t>
      </w:r>
      <w:proofErr w:type="gramEnd"/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gram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прописанном в рецепте</w:t>
      </w:r>
      <w:proofErr w:type="gramEnd"/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от меньшего количества к большему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Д. в первую очередь наркотические вещества.</w:t>
      </w:r>
    </w:p>
    <w:p w:rsidR="00E748C7" w:rsidRPr="00E748C7" w:rsidRDefault="00E748C7" w:rsidP="00E748C7">
      <w:pPr>
        <w:numPr>
          <w:ilvl w:val="0"/>
          <w:numId w:val="2"/>
        </w:numPr>
        <w:spacing w:before="100" w:beforeAutospacing="1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Предельно допустимое соотношение при смешивании порошков: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1:1 Г. 1:2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1:5 Д. 1:10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1:20</w:t>
      </w:r>
    </w:p>
    <w:p w:rsidR="00E748C7" w:rsidRPr="00E748C7" w:rsidRDefault="00E748C7" w:rsidP="00E748C7">
      <w:pPr>
        <w:spacing w:before="43" w:after="0" w:line="240" w:lineRule="auto"/>
        <w:ind w:left="432" w:hanging="432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14.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Тритурации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используют, если количество лекарственных средств списка</w:t>
      </w:r>
      <w:proofErr w:type="gram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</w:t>
      </w:r>
      <w:proofErr w:type="gram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Б на все порошки: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1,0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менее 1,0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0,1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менее 0,05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Д. 0,05</w:t>
      </w:r>
    </w:p>
    <w:p w:rsidR="00E748C7" w:rsidRPr="00E748C7" w:rsidRDefault="00E748C7" w:rsidP="00E748C7">
      <w:pPr>
        <w:spacing w:before="100" w:beforeAutospacing="1" w:after="0" w:line="240" w:lineRule="auto"/>
        <w:ind w:left="432" w:hanging="432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15. При изготовлении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тритурации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 качестве индифферентного вещества используют: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любое вспомогательное вещество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крахмал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В. глюкозу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кислоту аскорбиновую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Д. молочный сахар.</w:t>
      </w:r>
    </w:p>
    <w:p w:rsidR="00E748C7" w:rsidRPr="00E748C7" w:rsidRDefault="00E748C7" w:rsidP="00E748C7">
      <w:pPr>
        <w:spacing w:before="43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16. Порошки с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фенилсалицилатом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следует отпустить в капсулах: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вощеных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бумажных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пергаментных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парафинированных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Д. желатиновых.</w:t>
      </w:r>
    </w:p>
    <w:p w:rsidR="00E748C7" w:rsidRPr="00E748C7" w:rsidRDefault="00E748C7" w:rsidP="00E748C7">
      <w:pPr>
        <w:spacing w:before="43" w:after="0" w:line="240" w:lineRule="auto"/>
        <w:ind w:left="432" w:hanging="432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18. Порошки упаковывают в пергаментные капсулы, если в их составе присутствуют вещества: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А.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труднопорошкуемые</w:t>
      </w:r>
      <w:proofErr w:type="spellEnd"/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гигроскопические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выветривающие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Г. </w:t>
      </w:r>
      <w:proofErr w:type="gram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красящие</w:t>
      </w:r>
      <w:proofErr w:type="gramEnd"/>
    </w:p>
    <w:p w:rsidR="00E748C7" w:rsidRPr="00E748C7" w:rsidRDefault="00E748C7" w:rsidP="00E748C7">
      <w:pPr>
        <w:spacing w:before="100" w:beforeAutospacing="1" w:after="0" w:line="240" w:lineRule="auto"/>
        <w:ind w:firstLine="706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Д. пахучие</w:t>
      </w:r>
    </w:p>
    <w:p w:rsidR="00E748C7" w:rsidRPr="00E748C7" w:rsidRDefault="00E748C7" w:rsidP="00E748C7">
      <w:pPr>
        <w:spacing w:before="100" w:beforeAutospacing="1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19.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Массо-объемная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концентрация – это количество вещества в граммах </w:t>
      </w:r>
      <w:proofErr w:type="gram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</w:t>
      </w:r>
      <w:proofErr w:type="gram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А. </w:t>
      </w:r>
      <w:proofErr w:type="gram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общем</w:t>
      </w:r>
      <w:proofErr w:type="gram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объеме раствора в мл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общей массе раствора в граммах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В. </w:t>
      </w:r>
      <w:proofErr w:type="gram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объеме</w:t>
      </w:r>
      <w:proofErr w:type="gram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воды очищенной в мл</w:t>
      </w:r>
    </w:p>
    <w:p w:rsidR="00E748C7" w:rsidRPr="00E748C7" w:rsidRDefault="00E748C7" w:rsidP="00E748C7">
      <w:pPr>
        <w:spacing w:before="100" w:beforeAutospacing="1" w:after="0" w:line="240" w:lineRule="auto"/>
        <w:ind w:left="432" w:hanging="432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20. При изготовлении простых растворов изменение общего объема не учитывают, если концентрация раствора меньше: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3%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Б. С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max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4%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Г.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Сфакт</w:t>
      </w:r>
      <w:proofErr w:type="spellEnd"/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Д. 5%.</w:t>
      </w:r>
    </w:p>
    <w:p w:rsidR="00E748C7" w:rsidRPr="00E748C7" w:rsidRDefault="00E748C7" w:rsidP="00E748C7">
      <w:pPr>
        <w:spacing w:before="100" w:beforeAutospacing="1" w:after="0" w:line="240" w:lineRule="auto"/>
        <w:ind w:left="432" w:hanging="432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21. При изготовлении сложных растворов изменение общего объема учитывают, если суммарное содержание твердых веществ: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А. 1%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2%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3%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Г. более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Смакс</w:t>
      </w:r>
      <w:proofErr w:type="spellEnd"/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Д. менее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Смакс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E748C7" w:rsidRPr="00E748C7" w:rsidRDefault="00E748C7" w:rsidP="00E748C7">
      <w:pPr>
        <w:spacing w:before="43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22. Если в рецепте не указан растворитель, то готовят: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водный раствор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Б.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спиртовый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раствор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масляный раствор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на любом, разрешенном к применению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Д. водный или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спиртовый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E748C7" w:rsidRPr="00E748C7" w:rsidRDefault="00E748C7" w:rsidP="00E748C7">
      <w:pPr>
        <w:spacing w:before="43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23. Дозируются по массе: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масло подсолнечное, сироп сахарный, эфир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вода очищенная, скипидар, настойки, глицерин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эфир, глицерин, пергидроль, хлороформ, ихтиол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Г.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димексид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, глицерин, жидкость Бурова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Д. глицерин, сироп сахарный,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димексид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E748C7" w:rsidRPr="00E748C7" w:rsidRDefault="00E748C7" w:rsidP="00E748C7">
      <w:pPr>
        <w:spacing w:before="100" w:beforeAutospacing="1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24. Дозируют по объему: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1. глицерин А. 1, 2, 6, 7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2. хлороформ Б. 3, 4, 5, 9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3. воду очищенную В. 2, 5, 7, 9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4. эфир медицинский Г. 1, 3, 7, 8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5. масло подсолнечное Д. 3, 7, 8, 9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6. масло вазелиновое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7. воду мятную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8. сироп сахарный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9. настойку пустырника</w:t>
      </w:r>
    </w:p>
    <w:p w:rsidR="00E748C7" w:rsidRPr="00E748C7" w:rsidRDefault="00E748C7" w:rsidP="00E748C7">
      <w:pPr>
        <w:spacing w:before="100" w:beforeAutospacing="1" w:after="0" w:line="240" w:lineRule="auto"/>
        <w:ind w:left="432" w:hanging="432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25. Не используют процессы нагревания и тщательного перемешивания при изготовлении растворов: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глютаминовой кислоты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натрия гидрокарбоната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В.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фурацилина</w:t>
      </w:r>
      <w:proofErr w:type="spellEnd"/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никотиновой кислоты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Д. кальция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глюконата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E748C7" w:rsidRPr="00E748C7" w:rsidRDefault="00E748C7" w:rsidP="00E748C7">
      <w:pPr>
        <w:spacing w:before="100" w:beforeAutospacing="1" w:after="0" w:line="240" w:lineRule="auto"/>
        <w:ind w:left="432" w:hanging="432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26. Концентрация йода в растворе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Люголя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для внутреннего применения составляет: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5%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3%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2%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0,5%</w:t>
      </w:r>
    </w:p>
    <w:p w:rsidR="00E748C7" w:rsidRPr="00E748C7" w:rsidRDefault="00E748C7" w:rsidP="00E748C7">
      <w:pPr>
        <w:spacing w:before="100" w:beforeAutospacing="1" w:after="0" w:line="240" w:lineRule="auto"/>
        <w:ind w:firstLine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Д. внутрь не применяют.</w:t>
      </w:r>
    </w:p>
    <w:p w:rsidR="00E748C7" w:rsidRPr="00E748C7" w:rsidRDefault="00E748C7" w:rsidP="00E748C7">
      <w:pPr>
        <w:spacing w:before="43" w:after="0" w:line="240" w:lineRule="auto"/>
        <w:ind w:left="432" w:hanging="432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27. Какое из веществ в жидких лекарственных формах берут с учетом процента влажности: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кислота аскорбиновая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кислота никотиновая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В.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эуфиллин</w:t>
      </w:r>
      <w:proofErr w:type="spellEnd"/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глюкоза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Д. калия хлорид.</w:t>
      </w:r>
    </w:p>
    <w:p w:rsidR="00E748C7" w:rsidRPr="00E748C7" w:rsidRDefault="00E748C7" w:rsidP="00E748C7">
      <w:pPr>
        <w:spacing w:before="43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28. В горячей воде следует растворять вещества: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А.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этакридина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лактат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кальция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глюконат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, кислоту борную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натрия гидрокарбонат, серебра нитрат, кислоту борную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фенол, натрия хлорид, анальгин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калия бромид, кальция хлорид, новокаин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Д. глюкоза,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кофеин-бензоат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натрия, кислоту аскорбиновую.</w:t>
      </w:r>
    </w:p>
    <w:p w:rsidR="00E748C7" w:rsidRPr="00E748C7" w:rsidRDefault="00E748C7" w:rsidP="00E748C7">
      <w:pPr>
        <w:spacing w:before="100" w:beforeAutospacing="1" w:after="0" w:line="240" w:lineRule="auto"/>
        <w:ind w:left="432" w:hanging="432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29. При отсутствии в рецепте или другой НД указаний о концентрации спирта этилового применяют этанол: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А. 95%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90%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80%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70%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Д. 60%.</w:t>
      </w:r>
    </w:p>
    <w:p w:rsidR="00E748C7" w:rsidRPr="00E748C7" w:rsidRDefault="00E748C7" w:rsidP="00E748C7">
      <w:pPr>
        <w:spacing w:before="100" w:beforeAutospacing="1" w:after="0" w:line="240" w:lineRule="auto"/>
        <w:ind w:left="432" w:hanging="432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30.Общими технологическими правилами при изготовлении водных и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этанольных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растворов является: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1.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массо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– объемный метод изготовления А. 1,2,4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2. нежелательность нагревания и фильтрования Б. 2,4,5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3. добавление растворителя после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отвешивания</w:t>
      </w:r>
      <w:proofErr w:type="spellEnd"/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лекарственных веществ В. 3,4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4. дозирование растворителя по объему Г. 2,5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5. растворение ведут в подставке Д. 1,4.</w:t>
      </w:r>
    </w:p>
    <w:p w:rsidR="00E748C7" w:rsidRPr="00E748C7" w:rsidRDefault="00E748C7" w:rsidP="00E748C7">
      <w:pPr>
        <w:spacing w:before="43" w:after="0" w:line="240" w:lineRule="auto"/>
        <w:ind w:left="432" w:hanging="432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31. Последовательность смешивания ингредиентов при изготовлении микстуры с пепсином: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А.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пепсин+вода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+ кислота хлористоводородная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в любом порядке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хлористоводородная кислота +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вода+пепсин</w:t>
      </w:r>
      <w:proofErr w:type="spellEnd"/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Г.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вода+хлористоводородная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кислота+пепсин</w:t>
      </w:r>
      <w:proofErr w:type="spellEnd"/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Д. хлористоводородная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кислота+пепсин+вода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E748C7" w:rsidRPr="00E748C7" w:rsidRDefault="00E748C7" w:rsidP="00E748C7">
      <w:pPr>
        <w:spacing w:before="100" w:beforeAutospacing="1" w:after="0" w:line="240" w:lineRule="auto"/>
        <w:ind w:left="432" w:hanging="432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32. Технологические приемы, используемые для изготовления раствора протаргола: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растворяют в концентрированном растворе своих солей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растворяют при нагревании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растворяют во флаконе для отпуска в слабокислом растворе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растворяют в ступке в части воды, часть оставляют для споласкивания</w:t>
      </w:r>
    </w:p>
    <w:p w:rsidR="00E748C7" w:rsidRPr="00E748C7" w:rsidRDefault="00E748C7" w:rsidP="00E748C7">
      <w:pPr>
        <w:spacing w:before="100" w:beforeAutospacing="1" w:after="0" w:line="240" w:lineRule="auto"/>
        <w:ind w:left="994" w:hanging="274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Д. растворяют в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широкогорлой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посуде, вещество насыпают на поверхность воды тонким слоем.</w:t>
      </w:r>
    </w:p>
    <w:p w:rsidR="00E748C7" w:rsidRPr="00E748C7" w:rsidRDefault="00E748C7" w:rsidP="00E748C7">
      <w:pPr>
        <w:spacing w:before="43" w:after="0" w:line="240" w:lineRule="auto"/>
        <w:ind w:left="432" w:hanging="432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33. Концентрированные растворы лекарственных веществ (концентраты) добавляют: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А. в подставку к раствору других лекарственных веществ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в отпускной флакон в первую очередь</w:t>
      </w:r>
    </w:p>
    <w:p w:rsidR="00E748C7" w:rsidRPr="00E748C7" w:rsidRDefault="00E748C7" w:rsidP="00E748C7">
      <w:pPr>
        <w:spacing w:before="100" w:beforeAutospacing="1" w:after="0" w:line="240" w:lineRule="auto"/>
        <w:ind w:left="994" w:hanging="274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в отпускной флакон к профильтрованному раствору лекарственных веществ или к рассчитанному количеству воды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к смеси настоек</w:t>
      </w:r>
    </w:p>
    <w:p w:rsidR="00E748C7" w:rsidRPr="00E748C7" w:rsidRDefault="00E748C7" w:rsidP="00E748C7">
      <w:pPr>
        <w:spacing w:before="100" w:beforeAutospacing="1" w:after="0" w:line="240" w:lineRule="auto"/>
        <w:ind w:firstLine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Д. в подставку к жидкостям, содержащим эфирные масла в чистом виде.</w:t>
      </w:r>
    </w:p>
    <w:p w:rsidR="00E748C7" w:rsidRPr="00E748C7" w:rsidRDefault="00E748C7" w:rsidP="00E748C7">
      <w:pPr>
        <w:spacing w:before="100" w:beforeAutospacing="1" w:after="0" w:line="240" w:lineRule="auto"/>
        <w:ind w:left="432" w:hanging="432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34. При введении в состав микстуры 5,0 кальция хлорида отмеривают 10 мл концентрированного раствора концентрации: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20%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1:5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10%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50%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Д. 1:10.</w:t>
      </w:r>
    </w:p>
    <w:p w:rsidR="00E748C7" w:rsidRPr="00E748C7" w:rsidRDefault="00E748C7" w:rsidP="00E748C7">
      <w:pPr>
        <w:spacing w:before="100" w:beforeAutospacing="1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35. Общий объем микстуры, изготовленной по прописи:</w:t>
      </w:r>
    </w:p>
    <w:p w:rsidR="00E748C7" w:rsidRPr="00E748C7" w:rsidRDefault="00E748C7" w:rsidP="00E748C7">
      <w:pPr>
        <w:spacing w:before="100" w:beforeAutospacing="1" w:after="0" w:line="240" w:lineRule="auto"/>
        <w:rPr>
          <w:rFonts w:ascii="Georgia" w:eastAsia="Times New Roman" w:hAnsi="Georgia" w:cs="Times New Roman"/>
          <w:sz w:val="24"/>
          <w:szCs w:val="24"/>
          <w:lang w:val="en-US" w:eastAsia="ru-RU"/>
        </w:rPr>
      </w:pP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val="en-US" w:eastAsia="ru-RU"/>
        </w:rPr>
        <w:t>Analgini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val="en-US" w:eastAsia="ru-RU"/>
        </w:rPr>
        <w:t xml:space="preserve"> 7</w:t>
      </w:r>
      <w:proofErr w:type="gramStart"/>
      <w:r w:rsidRPr="00E748C7">
        <w:rPr>
          <w:rFonts w:ascii="Georgia" w:eastAsia="Times New Roman" w:hAnsi="Georgia" w:cs="Times New Roman"/>
          <w:sz w:val="24"/>
          <w:szCs w:val="24"/>
          <w:lang w:val="en-US" w:eastAsia="ru-RU"/>
        </w:rPr>
        <w:t>,0</w:t>
      </w:r>
      <w:proofErr w:type="gramEnd"/>
    </w:p>
    <w:p w:rsidR="00E748C7" w:rsidRPr="00E748C7" w:rsidRDefault="00E748C7" w:rsidP="00E748C7">
      <w:pPr>
        <w:spacing w:before="100" w:beforeAutospacing="1" w:after="0" w:line="240" w:lineRule="auto"/>
        <w:rPr>
          <w:rFonts w:ascii="Georgia" w:eastAsia="Times New Roman" w:hAnsi="Georgia" w:cs="Times New Roman"/>
          <w:sz w:val="24"/>
          <w:szCs w:val="24"/>
          <w:lang w:val="en-US" w:eastAsia="ru-RU"/>
        </w:rPr>
      </w:pP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val="en-US" w:eastAsia="ru-RU"/>
        </w:rPr>
        <w:t>Natrii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val="en-US" w:eastAsia="ru-RU"/>
        </w:rPr>
        <w:t xml:space="preserve">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val="en-US" w:eastAsia="ru-RU"/>
        </w:rPr>
        <w:t>bromidi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val="en-US" w:eastAsia="ru-RU"/>
        </w:rPr>
        <w:t xml:space="preserve"> 3</w:t>
      </w:r>
      <w:proofErr w:type="gramStart"/>
      <w:r w:rsidRPr="00E748C7">
        <w:rPr>
          <w:rFonts w:ascii="Georgia" w:eastAsia="Times New Roman" w:hAnsi="Georgia" w:cs="Times New Roman"/>
          <w:sz w:val="24"/>
          <w:szCs w:val="24"/>
          <w:lang w:val="en-US" w:eastAsia="ru-RU"/>
        </w:rPr>
        <w:t>,0</w:t>
      </w:r>
      <w:proofErr w:type="gramEnd"/>
    </w:p>
    <w:p w:rsidR="00E748C7" w:rsidRPr="00E748C7" w:rsidRDefault="00E748C7" w:rsidP="00E748C7">
      <w:pPr>
        <w:spacing w:before="100" w:beforeAutospacing="1" w:after="0" w:line="240" w:lineRule="auto"/>
        <w:rPr>
          <w:rFonts w:ascii="Georgia" w:eastAsia="Times New Roman" w:hAnsi="Georgia" w:cs="Times New Roman"/>
          <w:sz w:val="24"/>
          <w:szCs w:val="24"/>
          <w:lang w:val="en-US" w:eastAsia="ru-RU"/>
        </w:rPr>
      </w:pP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val="en-US" w:eastAsia="ru-RU"/>
        </w:rPr>
        <w:t>Tincturae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val="en-US" w:eastAsia="ru-RU"/>
        </w:rPr>
        <w:t xml:space="preserve">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val="en-US" w:eastAsia="ru-RU"/>
        </w:rPr>
        <w:t>Leonuri</w:t>
      </w:r>
      <w:proofErr w:type="spellEnd"/>
    </w:p>
    <w:p w:rsidR="00E748C7" w:rsidRPr="00E748C7" w:rsidRDefault="00E748C7" w:rsidP="00E748C7">
      <w:pPr>
        <w:spacing w:before="100" w:beforeAutospacing="1" w:after="0" w:line="240" w:lineRule="auto"/>
        <w:rPr>
          <w:rFonts w:ascii="Georgia" w:eastAsia="Times New Roman" w:hAnsi="Georgia" w:cs="Times New Roman"/>
          <w:sz w:val="24"/>
          <w:szCs w:val="24"/>
          <w:lang w:val="en-US" w:eastAsia="ru-RU"/>
        </w:rPr>
      </w:pP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val="en-US" w:eastAsia="ru-RU"/>
        </w:rPr>
        <w:t>Sirupi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val="en-US" w:eastAsia="ru-RU"/>
        </w:rPr>
        <w:t xml:space="preserve">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val="en-US" w:eastAsia="ru-RU"/>
        </w:rPr>
        <w:t>simplicis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val="en-US" w:eastAsia="ru-RU"/>
        </w:rPr>
        <w:t xml:space="preserve">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val="en-US" w:eastAsia="ru-RU"/>
        </w:rPr>
        <w:t>ana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val="en-US" w:eastAsia="ru-RU"/>
        </w:rPr>
        <w:t xml:space="preserve"> 5 ml</w:t>
      </w:r>
    </w:p>
    <w:p w:rsidR="00E748C7" w:rsidRPr="00E748C7" w:rsidRDefault="00E748C7" w:rsidP="00E748C7">
      <w:pPr>
        <w:spacing w:before="100" w:beforeAutospacing="1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Aquae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purificatae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200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ml</w:t>
      </w:r>
      <w:proofErr w:type="spellEnd"/>
    </w:p>
    <w:p w:rsidR="00E748C7" w:rsidRPr="00E748C7" w:rsidRDefault="00E748C7" w:rsidP="00E748C7">
      <w:pPr>
        <w:spacing w:before="100" w:beforeAutospacing="1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составляет: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220 мл,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217 мл,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210 мл,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200 мл,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Д. 205 мл.</w:t>
      </w:r>
    </w:p>
    <w:p w:rsidR="00E748C7" w:rsidRPr="00E748C7" w:rsidRDefault="00E748C7" w:rsidP="00E748C7">
      <w:pPr>
        <w:spacing w:before="100" w:beforeAutospacing="1" w:after="0" w:line="240" w:lineRule="auto"/>
        <w:ind w:left="432" w:hanging="432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36. Число приемов микстуры с общим объемом 180 мл, дозируемой столовыми ложками, равно: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9,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Б. 12,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18,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20,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Д. 36.</w:t>
      </w:r>
    </w:p>
    <w:p w:rsidR="00E748C7" w:rsidRPr="00E748C7" w:rsidRDefault="00E748C7" w:rsidP="00E748C7">
      <w:pPr>
        <w:spacing w:before="100" w:beforeAutospacing="1" w:after="0" w:line="240" w:lineRule="auto"/>
        <w:ind w:left="432" w:hanging="432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37. Вода ароматная, выписанная в прописи рецепта в качестве дисперсионной среды, при изготовлении микстур добавляется: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в первую очередь,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после концентрированных растворов,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до добавления жидкостей, содержащих этанол,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в последнюю очередь, т.к. содержит эфирное масло.</w:t>
      </w:r>
    </w:p>
    <w:p w:rsidR="00E748C7" w:rsidRPr="00E748C7" w:rsidRDefault="00E748C7" w:rsidP="00E748C7">
      <w:pPr>
        <w:spacing w:before="100" w:beforeAutospacing="1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38. Жидкости, содержащие этанол, добавляют к микстуре: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первыми,</w:t>
      </w:r>
    </w:p>
    <w:p w:rsidR="00E748C7" w:rsidRPr="00E748C7" w:rsidRDefault="00E748C7" w:rsidP="00E748C7">
      <w:pPr>
        <w:spacing w:before="100" w:beforeAutospacing="1" w:after="0" w:line="240" w:lineRule="auto"/>
        <w:ind w:left="994" w:hanging="274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после растворения лекарственных сре</w:t>
      </w:r>
      <w:proofErr w:type="gram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дств сп</w:t>
      </w:r>
      <w:proofErr w:type="gram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исков А и Б (до концентратов),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В. </w:t>
      </w:r>
      <w:proofErr w:type="gram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последними</w:t>
      </w:r>
      <w:proofErr w:type="gram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 порядке возрастания концентрации этанола,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Г. </w:t>
      </w:r>
      <w:proofErr w:type="gram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последними</w:t>
      </w:r>
      <w:proofErr w:type="gram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 порядке уменьшения концентрации этанола.</w:t>
      </w:r>
    </w:p>
    <w:p w:rsidR="00E748C7" w:rsidRPr="00E748C7" w:rsidRDefault="00E748C7" w:rsidP="00E748C7">
      <w:pPr>
        <w:spacing w:before="43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39. Дисперсионной средой является вода, суспензию образует: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А.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камфора</w:t>
      </w:r>
      <w:proofErr w:type="spellEnd"/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протаргол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пепсин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глюкоза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Д. магния сульфат</w:t>
      </w:r>
    </w:p>
    <w:p w:rsidR="00E748C7" w:rsidRPr="00E748C7" w:rsidRDefault="00E748C7" w:rsidP="00E748C7">
      <w:pPr>
        <w:spacing w:before="43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40. В каких случаях образуются суспензии?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1. в результате химических реакций А. 1,2,4,5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2. если прописаны вещества, растворимые </w:t>
      </w:r>
      <w:proofErr w:type="gram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</w:t>
      </w:r>
      <w:proofErr w:type="gramEnd"/>
    </w:p>
    <w:p w:rsidR="00E748C7" w:rsidRPr="00E748C7" w:rsidRDefault="00E748C7" w:rsidP="00E748C7">
      <w:pPr>
        <w:spacing w:before="100" w:beforeAutospacing="1" w:after="0" w:line="240" w:lineRule="auto"/>
        <w:ind w:left="994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данной жидкости Б. 2,3,4,6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3.если превышен предел растворимости В. 3,4,5,6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4. при смене растворителя Г. 1,3,4,6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5. если прописаны вещества списка</w:t>
      </w:r>
      <w:proofErr w:type="gram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Б</w:t>
      </w:r>
      <w:proofErr w:type="gram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Д. 1,3,4,5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6.если вещество нерастворимо в данном растворителе</w:t>
      </w:r>
    </w:p>
    <w:p w:rsidR="00E748C7" w:rsidRPr="00E748C7" w:rsidRDefault="00E748C7" w:rsidP="00E748C7">
      <w:pPr>
        <w:spacing w:before="43" w:after="0" w:line="240" w:lineRule="auto"/>
        <w:ind w:left="432" w:hanging="432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41. При изготовлении суспензий для диспергирования веще</w:t>
      </w:r>
      <w:proofErr w:type="gram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ств в ст</w:t>
      </w:r>
      <w:proofErr w:type="gram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упку помещают жидкость в количестве: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30% от массы сухих веществ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в равном количестве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в половинном количестве от массы веществ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в количестве 25%</w:t>
      </w:r>
    </w:p>
    <w:p w:rsidR="00E748C7" w:rsidRPr="00E748C7" w:rsidRDefault="00E748C7" w:rsidP="00E748C7">
      <w:pPr>
        <w:spacing w:before="43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42. При приготовлении суспензий используют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желатозу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gram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для</w:t>
      </w:r>
      <w:proofErr w:type="gram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А.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Камфоры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ментола,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фенилсалицилат</w:t>
      </w:r>
      <w:proofErr w:type="spellEnd"/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Б. Цинка оксид, тальк, висмута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субнитрат</w:t>
      </w:r>
      <w:proofErr w:type="spellEnd"/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Оксид магния, белая глина, сера</w:t>
      </w:r>
    </w:p>
    <w:p w:rsidR="00E748C7" w:rsidRPr="00E748C7" w:rsidRDefault="00E748C7" w:rsidP="00E748C7">
      <w:pPr>
        <w:spacing w:before="100" w:beforeAutospacing="1" w:after="0" w:line="240" w:lineRule="auto"/>
        <w:ind w:left="720" w:right="1282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Магния карбонат основной, крахмал, кислота борная</w:t>
      </w:r>
    </w:p>
    <w:p w:rsidR="00E748C7" w:rsidRPr="00E748C7" w:rsidRDefault="00E748C7" w:rsidP="00E748C7">
      <w:pPr>
        <w:spacing w:before="100" w:beforeAutospacing="1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43. Эмульсии – это лекарственная форма, состоящая </w:t>
      </w:r>
      <w:proofErr w:type="gram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из</w:t>
      </w:r>
      <w:proofErr w:type="gram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А.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диспергированной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фазы в жидкой дисперсионной среде,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Б. тонко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диспергированных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, несмешивающихся жидкостей,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В. макромолекул и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макроионов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, распределенных в жидкости,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мицелл в жидкой дисперсионной среде.</w:t>
      </w:r>
    </w:p>
    <w:p w:rsidR="00E748C7" w:rsidRPr="00E748C7" w:rsidRDefault="00E748C7" w:rsidP="00E748C7">
      <w:pPr>
        <w:spacing w:before="100" w:beforeAutospacing="1" w:after="0" w:line="240" w:lineRule="auto"/>
        <w:ind w:left="432" w:hanging="432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44. При отсутствии указаний о концентрации в соответствии с ГФ XI для изготовления 100,0 эмульсии берут масла: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50,0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5,0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10,0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20,0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Д. 1,0.</w:t>
      </w:r>
    </w:p>
    <w:p w:rsidR="00E748C7" w:rsidRPr="00E748C7" w:rsidRDefault="00E748C7" w:rsidP="00E748C7">
      <w:pPr>
        <w:spacing w:before="100" w:beforeAutospacing="1" w:after="0" w:line="240" w:lineRule="auto"/>
        <w:ind w:left="432" w:hanging="432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45. При отсутствии указания о том</w:t>
      </w:r>
      <w:proofErr w:type="gram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  <w:proofErr w:type="gram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gram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к</w:t>
      </w:r>
      <w:proofErr w:type="gram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акое масло следует взять для изготовления эмульсии, могут быть использованы масла: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1. оливковое А. 1,2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2. персиковое Б. 1,2,3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3. касторовое В. 5,6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4. эфирные Г. 1,2,5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5. подсолнечное Д. 1,2,3,4,5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6. вазелиновое.</w:t>
      </w:r>
    </w:p>
    <w:p w:rsidR="00E748C7" w:rsidRPr="00E748C7" w:rsidRDefault="00E748C7" w:rsidP="00E748C7">
      <w:pPr>
        <w:spacing w:before="100" w:beforeAutospacing="1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46. Режим экстракции при изготовлении настоев: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 настаивание 30 мин., охлаждение 10 мин.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настаивание 15 мин., охлаждение 45 мин.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настаивание 45 мин., охлаждение 15 мин.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настаивание 10 мин., охлаждение 30 мин.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Д. настаивание 30 мин., без охлаждения.</w:t>
      </w:r>
    </w:p>
    <w:p w:rsidR="00E748C7" w:rsidRPr="00E748C7" w:rsidRDefault="00E748C7" w:rsidP="00E748C7">
      <w:pPr>
        <w:spacing w:before="43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47. Режим экстракции при изготовлении отваров: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 настаивание 30 мин., охлаждение 10 мин.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настаивание 15 мин., охлаждение 45 мин.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настаивание 10 мин., охлаждение 30 мин.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настаивание 45 мин., охлаждение 15 мин.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Д. настаивание 25 мин., охлаждение искусственное.</w:t>
      </w:r>
    </w:p>
    <w:p w:rsidR="00E748C7" w:rsidRPr="00E748C7" w:rsidRDefault="00E748C7" w:rsidP="00E748C7">
      <w:pPr>
        <w:spacing w:before="100" w:beforeAutospacing="1" w:after="0" w:line="240" w:lineRule="auto"/>
        <w:ind w:left="432" w:hanging="432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48.Настои и отвары из лекарственного растительного сырья списка</w:t>
      </w:r>
      <w:proofErr w:type="gram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Б</w:t>
      </w:r>
      <w:proofErr w:type="gram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готовят из экстрактов в соотношении: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1:400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1:10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1:30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1:20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Д. 1:100.</w:t>
      </w:r>
    </w:p>
    <w:p w:rsidR="00E748C7" w:rsidRPr="00E748C7" w:rsidRDefault="00E748C7" w:rsidP="00E748C7">
      <w:pPr>
        <w:spacing w:before="100" w:beforeAutospacing="1" w:after="0" w:line="240" w:lineRule="auto"/>
        <w:ind w:left="432" w:hanging="432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49. При отсутствии указания о количестве лекарственного растительного сырья извлечение из травы горицвета готовится в соотношении: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1:10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1:30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1:400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Г. 1:20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Д. 1:5.</w:t>
      </w:r>
    </w:p>
    <w:p w:rsidR="00E748C7" w:rsidRPr="00E748C7" w:rsidRDefault="00E748C7" w:rsidP="00E748C7">
      <w:pPr>
        <w:spacing w:before="100" w:beforeAutospacing="1" w:after="0" w:line="240" w:lineRule="auto"/>
        <w:ind w:left="432" w:hanging="432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50. Режим экстракции при изготовлении водных извлечений из сырья, содержащего дубильные вещества: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 настаивание 30 мин., охлаждение 10 мин.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настаивание 15 мин., охлаждение 45 мин.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настаивание 30 мин., без охлаждения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настаивание 25 минут, охлаждение искусственное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Д. настаивание 30 минут, до полного охлаждения.</w:t>
      </w:r>
    </w:p>
    <w:p w:rsidR="00E748C7" w:rsidRPr="00E748C7" w:rsidRDefault="00E748C7" w:rsidP="00E748C7">
      <w:pPr>
        <w:spacing w:before="100" w:beforeAutospacing="1" w:after="0" w:line="240" w:lineRule="auto"/>
        <w:ind w:left="432" w:hanging="432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51. Режим экстракции при изготовлении водных извлечений с пометкой «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Cito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»: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 настаивание 25 мин., охлаждение искусственное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настаивание 15 мин., охлаждение 30 мин.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настаивание 25 мин., без охлаждения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настаивание 30 мин., охлаждение 10 мин.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Д. настаивание 30 мин., без охлаждения.</w:t>
      </w:r>
    </w:p>
    <w:p w:rsidR="00E748C7" w:rsidRPr="00E748C7" w:rsidRDefault="00E748C7" w:rsidP="00E748C7">
      <w:pPr>
        <w:spacing w:before="100" w:beforeAutospacing="1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52. Отвары из листьев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сенны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процеживают: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без охлаждения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после полного охлаждения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после охлаждения в течение 45 мин.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после искусственного охлаждения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Д. после охлаждения в течение 10 мин.</w:t>
      </w:r>
    </w:p>
    <w:p w:rsidR="00E748C7" w:rsidRPr="00E748C7" w:rsidRDefault="00E748C7" w:rsidP="00E748C7">
      <w:pPr>
        <w:spacing w:before="100" w:beforeAutospacing="1" w:after="0" w:line="240" w:lineRule="auto"/>
        <w:ind w:left="432" w:hanging="432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53. Особенность приготовления водной вытяжки из сырья, содержащего эфирные масла: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процеживают горячей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Б.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инфундирку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не открывают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добавляют натрия гидрокарбонат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добавляют кислоту хлористоводородную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 xml:space="preserve">Д. охлаждают с открытой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инфундиркой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E748C7" w:rsidRPr="00E748C7" w:rsidRDefault="00E748C7" w:rsidP="00E748C7">
      <w:pPr>
        <w:spacing w:before="100" w:beforeAutospacing="1" w:after="0" w:line="240" w:lineRule="auto"/>
        <w:ind w:left="432" w:hanging="432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54. В одном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инфундирном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стакане изготавливать водные извлечения из сырья с различной гистологической структурой: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нельзя,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можно,</w:t>
      </w:r>
    </w:p>
    <w:p w:rsidR="00E748C7" w:rsidRPr="00E748C7" w:rsidRDefault="00E748C7" w:rsidP="00E748C7">
      <w:pPr>
        <w:spacing w:before="100" w:beforeAutospacing="1" w:after="0" w:line="240" w:lineRule="auto"/>
        <w:ind w:left="994" w:hanging="274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В. можно, если </w:t>
      </w:r>
      <w:proofErr w:type="spellStart"/>
      <w:proofErr w:type="gram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физико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– химические</w:t>
      </w:r>
      <w:proofErr w:type="gram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свойства действующих веществ требуют одинакового режима экстракции.</w:t>
      </w:r>
    </w:p>
    <w:p w:rsidR="00E748C7" w:rsidRPr="00E748C7" w:rsidRDefault="00E748C7" w:rsidP="00E748C7">
      <w:pPr>
        <w:spacing w:before="100" w:beforeAutospacing="1" w:after="0" w:line="240" w:lineRule="auto"/>
        <w:ind w:left="432" w:hanging="432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55. При изготовлении водных извлечений с применением жидких экстрактов – концентратов их добавляют в микстуру с учетом концентрации и свойств </w:t>
      </w:r>
      <w:proofErr w:type="gram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использованного</w:t>
      </w:r>
      <w:proofErr w:type="gram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экстрагента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в первую очередь,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последними,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до жидкостей с большей концентрацией этанола,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после жидкостей с большей концентрацией этанола.</w:t>
      </w:r>
    </w:p>
    <w:p w:rsidR="00E748C7" w:rsidRPr="00E748C7" w:rsidRDefault="00E748C7" w:rsidP="00E748C7">
      <w:pPr>
        <w:spacing w:before="100" w:beforeAutospacing="1" w:after="0" w:line="240" w:lineRule="auto"/>
        <w:ind w:left="432" w:hanging="432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56. Если в рецепте не указана концентрация мази, то из веществ общего списка готовят в концентрации: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1%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3%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5%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2%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Д. 10%.</w:t>
      </w:r>
    </w:p>
    <w:p w:rsidR="00E748C7" w:rsidRPr="00E748C7" w:rsidRDefault="00E748C7" w:rsidP="00E748C7">
      <w:pPr>
        <w:spacing w:before="100" w:beforeAutospacing="1" w:after="0" w:line="240" w:lineRule="auto"/>
        <w:ind w:left="432" w:hanging="432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57. Если в рецепте выписана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официнальная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мазь, но нестандартной концентрации, в качестве основы используют: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вазелин,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сплав вазелина с ланолином,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консистентную эмульсию «вода - ланолин»,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Г.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официнальную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основу с пересчетом компонентов.</w:t>
      </w:r>
    </w:p>
    <w:p w:rsidR="00E748C7" w:rsidRPr="00E748C7" w:rsidRDefault="00E748C7" w:rsidP="00E748C7">
      <w:pPr>
        <w:spacing w:before="43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58. К мазям-суспензиям относится: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мазь с протарголом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мазь камфорная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В. мазь калия йодида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мазь цинковая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Д. мазь ментоловая.</w:t>
      </w:r>
    </w:p>
    <w:p w:rsidR="00E748C7" w:rsidRPr="00E748C7" w:rsidRDefault="00E748C7" w:rsidP="00E748C7">
      <w:pPr>
        <w:spacing w:before="43" w:after="0" w:line="240" w:lineRule="auto"/>
        <w:ind w:left="432" w:hanging="432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59. Нижеперечисленные лекарственные вещества образуют мазь типа раствора: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1. кислота салициловая А. верно все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2.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дерматол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Б. верно 1, 4, 5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3. ментол В. верно 3, 5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4. протаргол Г. верно 3, 4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5.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камфора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Д. верно 1, 3, 5</w:t>
      </w:r>
    </w:p>
    <w:p w:rsidR="00E748C7" w:rsidRPr="00E748C7" w:rsidRDefault="00E748C7" w:rsidP="00E748C7">
      <w:pPr>
        <w:spacing w:before="43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60. Ланолин водный содержит воду в количестве: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150%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40%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30%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50%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Д. 10%.</w:t>
      </w:r>
    </w:p>
    <w:p w:rsidR="00E748C7" w:rsidRPr="00E748C7" w:rsidRDefault="00E748C7" w:rsidP="00E748C7">
      <w:pPr>
        <w:spacing w:before="43" w:after="0" w:line="240" w:lineRule="auto"/>
        <w:ind w:left="432" w:hanging="432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61. В мазях-суспензиях лекарственные вещества растирают с жидкостью, родственной мазевой основе, если концентрация мази: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1. 1% А. верно 1,2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2. 3% Б. верно 1,4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3. 5% В. верно 1,3,5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4. 10% Г. верно все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5. 25% Д. верно 4,5</w:t>
      </w:r>
    </w:p>
    <w:p w:rsidR="00E748C7" w:rsidRPr="00E748C7" w:rsidRDefault="00E748C7" w:rsidP="00E748C7">
      <w:pPr>
        <w:spacing w:before="43" w:after="0" w:line="240" w:lineRule="auto"/>
        <w:ind w:left="432" w:hanging="432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62. В мазях-суспензиях вещества растворяют в части расплавленной основы, если концентрация мази: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1. 1% А. верно 3,4,5</w:t>
      </w:r>
    </w:p>
    <w:p w:rsidR="00E748C7" w:rsidRPr="00E748C7" w:rsidRDefault="00E748C7" w:rsidP="00E748C7">
      <w:pPr>
        <w:spacing w:before="100" w:beforeAutospacing="1" w:after="0" w:line="240" w:lineRule="auto"/>
        <w:ind w:firstLine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2. 2% Б. верно 3,4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3. 5% В. верно все</w:t>
      </w:r>
    </w:p>
    <w:p w:rsidR="00E748C7" w:rsidRPr="00E748C7" w:rsidRDefault="00E748C7" w:rsidP="00E748C7">
      <w:pPr>
        <w:spacing w:before="43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4. 10% Г. верно 1,2</w:t>
      </w:r>
    </w:p>
    <w:p w:rsidR="00E748C7" w:rsidRPr="00E748C7" w:rsidRDefault="00E748C7" w:rsidP="00E748C7">
      <w:pPr>
        <w:spacing w:before="43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5. 3% Д. верно 1,2,5</w:t>
      </w:r>
    </w:p>
    <w:p w:rsidR="00E748C7" w:rsidRPr="00E748C7" w:rsidRDefault="00E748C7" w:rsidP="00E748C7">
      <w:pPr>
        <w:spacing w:before="43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63. Мази-эмульсии образуют лекарственные вещества: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 xml:space="preserve">А. </w:t>
      </w:r>
      <w:proofErr w:type="gram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растворимые</w:t>
      </w:r>
      <w:proofErr w:type="gram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 основе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Б. не </w:t>
      </w:r>
      <w:proofErr w:type="gram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растворимые</w:t>
      </w:r>
      <w:proofErr w:type="gram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 воде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В. </w:t>
      </w:r>
      <w:proofErr w:type="gram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растворимые</w:t>
      </w:r>
      <w:proofErr w:type="gram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 жирах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Г. не </w:t>
      </w:r>
      <w:proofErr w:type="gram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растворимые</w:t>
      </w:r>
      <w:proofErr w:type="gram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 воде и в основе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Д. </w:t>
      </w:r>
      <w:proofErr w:type="gram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растворимые</w:t>
      </w:r>
      <w:proofErr w:type="gram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 воде.</w:t>
      </w:r>
    </w:p>
    <w:p w:rsidR="00E748C7" w:rsidRPr="00E748C7" w:rsidRDefault="00E748C7" w:rsidP="00E748C7">
      <w:pPr>
        <w:spacing w:before="100" w:beforeAutospacing="1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64.Обязательно вводят в мазь в растворенном виде (растворяют в воде):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1. протаргол А. верно 1, 2, 3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2. кислота салициловая Б. верно все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3. калия иодид В. верно 1, 3, 5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4. сера очищенная Г. верно 1, 3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5. ксероформ Д. верно 1, 2, 4</w:t>
      </w:r>
    </w:p>
    <w:p w:rsidR="00E748C7" w:rsidRPr="00E748C7" w:rsidRDefault="00E748C7" w:rsidP="00E748C7">
      <w:pPr>
        <w:spacing w:before="100" w:beforeAutospacing="1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65. Пастами называют мази с концентрацией: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20%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25 %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10%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5%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Д. 15%.</w:t>
      </w:r>
    </w:p>
    <w:p w:rsidR="00E748C7" w:rsidRPr="00E748C7" w:rsidRDefault="00E748C7" w:rsidP="00E748C7">
      <w:pPr>
        <w:spacing w:before="100" w:beforeAutospacing="1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67. Мази – суспензии образуют: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1. кислота борная А. верно 1,2,4,5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2. цинка оксид Б. верно все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3. раствор адреналина гидрохлорида В. верно 1,3,5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4. стрептоцид Г. верно 2,4,5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5. протаргол. Д. верно 1,2,4</w:t>
      </w:r>
    </w:p>
    <w:p w:rsidR="00E748C7" w:rsidRPr="00E748C7" w:rsidRDefault="00E748C7" w:rsidP="00E748C7">
      <w:pPr>
        <w:spacing w:before="100" w:beforeAutospacing="1" w:after="0" w:line="240" w:lineRule="auto"/>
        <w:ind w:left="432" w:hanging="432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68. По концентрации входящих лекарственных веществ мазь серная относится: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к мазя</w:t>
      </w:r>
      <w:proofErr w:type="gram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м-</w:t>
      </w:r>
      <w:proofErr w:type="gram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растворам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к мазям-эмульсиям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В. к мазям-суспензиям с концентрацией сухих веществ менее 5%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к мазям – сплавам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Д. к пастам.</w:t>
      </w:r>
    </w:p>
    <w:p w:rsidR="00E748C7" w:rsidRPr="00E748C7" w:rsidRDefault="00E748C7" w:rsidP="00E748C7">
      <w:pPr>
        <w:spacing w:before="43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69. Мази-сплавы готовят, сплавляя компоненты: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в порядке повышения температуры плавления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в любом порядке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в порядке понижения температуры плавления.</w:t>
      </w:r>
    </w:p>
    <w:p w:rsidR="00E748C7" w:rsidRPr="00E748C7" w:rsidRDefault="00E748C7" w:rsidP="00E748C7">
      <w:pPr>
        <w:spacing w:before="100" w:beforeAutospacing="1" w:after="0" w:line="240" w:lineRule="auto"/>
        <w:ind w:left="432" w:hanging="432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70. Если в рецепте не указано количество основы, то ректальные суппозитории согласно ГФ готовят массой: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1,0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3,0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2,0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4,0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Д. 0,5</w:t>
      </w:r>
    </w:p>
    <w:p w:rsidR="00E748C7" w:rsidRPr="00E748C7" w:rsidRDefault="00E748C7" w:rsidP="00E748C7">
      <w:pPr>
        <w:spacing w:before="100" w:beforeAutospacing="1" w:after="0" w:line="240" w:lineRule="auto"/>
        <w:ind w:left="432" w:hanging="432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71. Если в рецепте не указано количество основы, то вагинальные суппозитории готовят массой:</w:t>
      </w:r>
    </w:p>
    <w:p w:rsidR="00E748C7" w:rsidRPr="00E748C7" w:rsidRDefault="00E748C7" w:rsidP="00E748C7">
      <w:pPr>
        <w:spacing w:before="100" w:beforeAutospacing="1" w:after="0" w:line="240" w:lineRule="auto"/>
        <w:ind w:firstLine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1,0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Б.4,0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В.1,5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Г.3,0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Д. 5,0</w:t>
      </w:r>
    </w:p>
    <w:p w:rsidR="00E748C7" w:rsidRPr="00E748C7" w:rsidRDefault="00E748C7" w:rsidP="00E748C7">
      <w:pPr>
        <w:spacing w:before="43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73. Какое из требований не предъявляется к суппозиториям: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средняя масса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стерильность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одинаковая форма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твердость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Д. однородность.</w:t>
      </w:r>
    </w:p>
    <w:p w:rsidR="00E748C7" w:rsidRPr="00E748C7" w:rsidRDefault="00E748C7" w:rsidP="00E748C7">
      <w:pPr>
        <w:spacing w:before="100" w:beforeAutospacing="1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74. Новокаин вводят в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суппозиторную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основу по типу: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А. суспензии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эмульсии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масляного раствора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сплава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Д. порошка.</w:t>
      </w:r>
    </w:p>
    <w:p w:rsidR="00E748C7" w:rsidRPr="00E748C7" w:rsidRDefault="00E748C7" w:rsidP="00E748C7">
      <w:pPr>
        <w:spacing w:before="100" w:beforeAutospacing="1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75. По типу суспензии вводят в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суппозиторную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основу: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папаверина гидрохлорид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экстракт красавки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стрептоцид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Г.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этакридина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лактат</w:t>
      </w:r>
      <w:proofErr w:type="spellEnd"/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Д. колларгол.</w:t>
      </w:r>
    </w:p>
    <w:p w:rsidR="00E748C7" w:rsidRPr="00E748C7" w:rsidRDefault="00E748C7" w:rsidP="00E748C7">
      <w:pPr>
        <w:spacing w:before="100" w:beforeAutospacing="1" w:after="0" w:line="240" w:lineRule="auto"/>
        <w:ind w:left="432" w:hanging="432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76. К преимуществам инъекционного способа введения лекарственных веществ относятся все, </w:t>
      </w:r>
      <w:proofErr w:type="gram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кроме</w:t>
      </w:r>
      <w:proofErr w:type="gram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опасность внесения инфекции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возможность оказания экстренной помощи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высокая степень биологической доступности лекарственных веществ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точность дозирования лекарственных веществ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Д. быстрота наступления терапевтического действия.</w:t>
      </w:r>
    </w:p>
    <w:p w:rsidR="00E748C7" w:rsidRPr="00E748C7" w:rsidRDefault="00E748C7" w:rsidP="00E748C7">
      <w:pPr>
        <w:spacing w:before="100" w:beforeAutospacing="1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77 . Анализ воды для инъекций на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пирогенность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осуществляется: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ежедневно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1 раз в 10 дней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1 раз в месяц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1 раз в квартал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Д. 2 раза в квартал.</w:t>
      </w:r>
    </w:p>
    <w:p w:rsidR="00E748C7" w:rsidRPr="00E748C7" w:rsidRDefault="00E748C7" w:rsidP="00E748C7">
      <w:pPr>
        <w:spacing w:before="100" w:beforeAutospacing="1" w:after="0" w:line="240" w:lineRule="auto"/>
        <w:ind w:left="432" w:hanging="432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78. К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инфузионным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растворам относят растворы для парентерального введения объемом: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до 100 мл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Б. 100 мл и более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до 10 мл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до 50 мл</w:t>
      </w:r>
    </w:p>
    <w:p w:rsidR="00E748C7" w:rsidRPr="00E748C7" w:rsidRDefault="00E748C7" w:rsidP="00E748C7">
      <w:pPr>
        <w:spacing w:before="43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Д. до 5 мл.</w:t>
      </w:r>
    </w:p>
    <w:p w:rsidR="00E748C7" w:rsidRPr="00E748C7" w:rsidRDefault="00E748C7" w:rsidP="00E748C7">
      <w:pPr>
        <w:spacing w:before="100" w:beforeAutospacing="1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79. К термическому методу стерилизации относится:</w:t>
      </w:r>
    </w:p>
    <w:p w:rsidR="00E748C7" w:rsidRPr="00E748C7" w:rsidRDefault="00E748C7" w:rsidP="00E748C7">
      <w:pPr>
        <w:spacing w:before="100" w:beforeAutospacing="1" w:after="0" w:line="240" w:lineRule="auto"/>
        <w:ind w:left="706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стерилизация ультрафиолетовым облучением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паровой метод стерилизации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стерилизация фильтрованием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стерилизация газами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Д. стерилизация растворами.</w:t>
      </w:r>
    </w:p>
    <w:p w:rsidR="00E748C7" w:rsidRPr="00E748C7" w:rsidRDefault="00E748C7" w:rsidP="00E748C7">
      <w:pPr>
        <w:spacing w:before="100" w:beforeAutospacing="1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80. Водные растворы для инъекций стерилизуют: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воздушным методом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паровым методом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ультрафиолетовым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стерилизация газами.</w:t>
      </w:r>
    </w:p>
    <w:p w:rsidR="00E748C7" w:rsidRPr="00E748C7" w:rsidRDefault="00E748C7" w:rsidP="00E748C7">
      <w:pPr>
        <w:spacing w:before="100" w:beforeAutospacing="1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81. Срок хранения воды для инъекций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3 суток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1 сутки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2 суток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7 дней.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Д. 5 дней.</w:t>
      </w:r>
    </w:p>
    <w:p w:rsidR="00E748C7" w:rsidRPr="00E748C7" w:rsidRDefault="00E748C7" w:rsidP="00E748C7">
      <w:pPr>
        <w:spacing w:before="100" w:beforeAutospacing="1" w:after="0" w:line="240" w:lineRule="auto"/>
        <w:ind w:left="432" w:hanging="432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82. Интервал времени от начала изготовления раствора для инъекций до стерилизации не должен превышать: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1 час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2 часов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3 часов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4 часов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Д. 24 часов</w:t>
      </w:r>
    </w:p>
    <w:p w:rsidR="00E748C7" w:rsidRPr="00E748C7" w:rsidRDefault="00E748C7" w:rsidP="00E748C7">
      <w:pPr>
        <w:spacing w:before="100" w:beforeAutospacing="1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83. Термостойкие порошки в аптечных условиях стерилизуют: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воздушным методом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ультрафиолетовым облучением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радиационным методом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паровым методом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Д. фильтрованием.</w:t>
      </w:r>
    </w:p>
    <w:p w:rsidR="00E748C7" w:rsidRPr="00E748C7" w:rsidRDefault="00E748C7" w:rsidP="00E748C7">
      <w:pPr>
        <w:spacing w:before="100" w:beforeAutospacing="1" w:after="0" w:line="240" w:lineRule="auto"/>
        <w:ind w:left="432" w:hanging="432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84. Флаконы для отпуска инъекционных растворов стерилизуют паровым методом при температуре: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100</w:t>
      </w:r>
      <w:r w:rsidRPr="00E748C7">
        <w:rPr>
          <w:rFonts w:ascii="Georgia" w:eastAsia="Times New Roman" w:hAnsi="Georgia" w:cs="Times New Roman"/>
          <w:sz w:val="24"/>
          <w:szCs w:val="24"/>
          <w:vertAlign w:val="superscript"/>
          <w:lang w:eastAsia="ru-RU"/>
        </w:rPr>
        <w:t>о</w:t>
      </w: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 – 60 </w:t>
      </w:r>
      <w:r w:rsidRPr="00E748C7">
        <w:rPr>
          <w:rFonts w:ascii="Georgia" w:eastAsia="Times New Roman" w:hAnsi="Georgia" w:cs="Times New Roman"/>
          <w:sz w:val="24"/>
          <w:szCs w:val="24"/>
          <w:vertAlign w:val="superscript"/>
          <w:lang w:eastAsia="ru-RU"/>
        </w:rPr>
        <w:t>'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120</w:t>
      </w:r>
      <w:r w:rsidRPr="00E748C7">
        <w:rPr>
          <w:rFonts w:ascii="Georgia" w:eastAsia="Times New Roman" w:hAnsi="Georgia" w:cs="Times New Roman"/>
          <w:sz w:val="24"/>
          <w:szCs w:val="24"/>
          <w:vertAlign w:val="superscript"/>
          <w:lang w:eastAsia="ru-RU"/>
        </w:rPr>
        <w:t>о</w:t>
      </w: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 –10 </w:t>
      </w:r>
      <w:r w:rsidRPr="00E748C7">
        <w:rPr>
          <w:rFonts w:ascii="Georgia" w:eastAsia="Times New Roman" w:hAnsi="Georgia" w:cs="Times New Roman"/>
          <w:sz w:val="24"/>
          <w:szCs w:val="24"/>
          <w:vertAlign w:val="superscript"/>
          <w:lang w:eastAsia="ru-RU"/>
        </w:rPr>
        <w:t>'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180</w:t>
      </w:r>
      <w:r w:rsidRPr="00E748C7">
        <w:rPr>
          <w:rFonts w:ascii="Georgia" w:eastAsia="Times New Roman" w:hAnsi="Georgia" w:cs="Times New Roman"/>
          <w:sz w:val="24"/>
          <w:szCs w:val="24"/>
          <w:vertAlign w:val="superscript"/>
          <w:lang w:eastAsia="ru-RU"/>
        </w:rPr>
        <w:t>о</w:t>
      </w: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 – 30 </w:t>
      </w:r>
      <w:r w:rsidRPr="00E748C7">
        <w:rPr>
          <w:rFonts w:ascii="Georgia" w:eastAsia="Times New Roman" w:hAnsi="Georgia" w:cs="Times New Roman"/>
          <w:sz w:val="24"/>
          <w:szCs w:val="24"/>
          <w:vertAlign w:val="superscript"/>
          <w:lang w:eastAsia="ru-RU"/>
        </w:rPr>
        <w:t>'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120</w:t>
      </w:r>
      <w:r w:rsidRPr="00E748C7">
        <w:rPr>
          <w:rFonts w:ascii="Georgia" w:eastAsia="Times New Roman" w:hAnsi="Georgia" w:cs="Times New Roman"/>
          <w:sz w:val="24"/>
          <w:szCs w:val="24"/>
          <w:vertAlign w:val="superscript"/>
          <w:lang w:eastAsia="ru-RU"/>
        </w:rPr>
        <w:t>о</w:t>
      </w: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 – 45 </w:t>
      </w:r>
      <w:r w:rsidRPr="00E748C7">
        <w:rPr>
          <w:rFonts w:ascii="Georgia" w:eastAsia="Times New Roman" w:hAnsi="Georgia" w:cs="Times New Roman"/>
          <w:sz w:val="24"/>
          <w:szCs w:val="24"/>
          <w:vertAlign w:val="superscript"/>
          <w:lang w:eastAsia="ru-RU"/>
        </w:rPr>
        <w:t>'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Д. 120</w:t>
      </w:r>
      <w:r w:rsidRPr="00E748C7">
        <w:rPr>
          <w:rFonts w:ascii="Georgia" w:eastAsia="Times New Roman" w:hAnsi="Georgia" w:cs="Times New Roman"/>
          <w:sz w:val="24"/>
          <w:szCs w:val="24"/>
          <w:vertAlign w:val="superscript"/>
          <w:lang w:eastAsia="ru-RU"/>
        </w:rPr>
        <w:t>о </w:t>
      </w: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– 15 </w:t>
      </w:r>
      <w:r w:rsidRPr="00E748C7">
        <w:rPr>
          <w:rFonts w:ascii="Georgia" w:eastAsia="Times New Roman" w:hAnsi="Georgia" w:cs="Times New Roman"/>
          <w:sz w:val="24"/>
          <w:szCs w:val="24"/>
          <w:vertAlign w:val="superscript"/>
          <w:lang w:eastAsia="ru-RU"/>
        </w:rPr>
        <w:t>'</w:t>
      </w:r>
    </w:p>
    <w:p w:rsidR="00E748C7" w:rsidRPr="00E748C7" w:rsidRDefault="00E748C7" w:rsidP="00E748C7">
      <w:pPr>
        <w:spacing w:before="100" w:beforeAutospacing="1" w:after="0" w:line="240" w:lineRule="auto"/>
        <w:ind w:left="432" w:hanging="432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85. В качестве стабилизатора для инъекционного раствора глюкозы используют: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А. 1 М раствор кислоты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хлороводородной</w:t>
      </w:r>
      <w:proofErr w:type="spellEnd"/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Б. 0,1 М раствор натрия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гидроксида</w:t>
      </w:r>
      <w:proofErr w:type="spellEnd"/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натрия сульфит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Г. стабилизатор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Вейбеля</w:t>
      </w:r>
      <w:proofErr w:type="spellEnd"/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Д. натрия гидрокарбонат.</w:t>
      </w:r>
    </w:p>
    <w:p w:rsidR="00E748C7" w:rsidRPr="00E748C7" w:rsidRDefault="00E748C7" w:rsidP="00E748C7">
      <w:pPr>
        <w:spacing w:before="100" w:beforeAutospacing="1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86. Для стабилизации растворов новокаина для инъекций используют: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А. 0,1 М раствор натрия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гидроксида</w:t>
      </w:r>
      <w:proofErr w:type="spellEnd"/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натрия гидрокарбонат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В. 0,1 М раствор кислоты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хлороводородной</w:t>
      </w:r>
      <w:proofErr w:type="spellEnd"/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Г.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трилон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Б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Д. 1 М раствор натрия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гидроксида</w:t>
      </w:r>
      <w:proofErr w:type="spellEnd"/>
    </w:p>
    <w:p w:rsidR="00E748C7" w:rsidRPr="00E748C7" w:rsidRDefault="00E748C7" w:rsidP="00E748C7">
      <w:pPr>
        <w:spacing w:before="100" w:beforeAutospacing="1" w:after="0" w:line="240" w:lineRule="auto"/>
        <w:ind w:left="432" w:hanging="432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87. Для стабилизации растворов кислоты аскорбиновой используют следующий стабилизатор: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натрия гидрокарбонат с натрия сульфитом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Б. раствор натрия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гидроксида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0,1 М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В. раствор кислоты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хлороводородной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0,1 М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натрия тиосульфат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Д. стабилизатор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Вейбеля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E748C7" w:rsidRPr="00E748C7" w:rsidRDefault="00E748C7" w:rsidP="00E748C7">
      <w:pPr>
        <w:spacing w:before="43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88. Какие требования предъявляет ГФ-Х1 к растворам для инъекций?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А. стерильность,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апирогенность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стойкость,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изотоничность</w:t>
      </w:r>
      <w:proofErr w:type="spellEnd"/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Б. стерильность,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апирогенность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стойкость,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изоионичность</w:t>
      </w:r>
      <w:proofErr w:type="spellEnd"/>
    </w:p>
    <w:p w:rsidR="00E748C7" w:rsidRPr="00E748C7" w:rsidRDefault="00E748C7" w:rsidP="00E748C7">
      <w:pPr>
        <w:spacing w:before="100" w:beforeAutospacing="1" w:after="0" w:line="240" w:lineRule="auto"/>
        <w:ind w:left="994" w:hanging="274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В. чистота, стерильность,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апирогенность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, точная концентрация лекарственных веществ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Г. стерильность,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апирогенность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, стойкость, чистота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Д. стерильность,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изотоничность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чистота,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апирогенность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E748C7" w:rsidRPr="00E748C7" w:rsidRDefault="00E748C7" w:rsidP="00E748C7">
      <w:pPr>
        <w:spacing w:before="100" w:beforeAutospacing="1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89. Натрия хлорид в глазные капли добавляют </w:t>
      </w:r>
      <w:proofErr w:type="gram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для</w:t>
      </w:r>
      <w:proofErr w:type="gram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предотвращения окисления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перевода вещества в устойчивую форму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предотвращения гидролиза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Г. достижения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изотоничности</w:t>
      </w:r>
      <w:proofErr w:type="spellEnd"/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Д. стабилизации.</w:t>
      </w:r>
    </w:p>
    <w:p w:rsidR="00E748C7" w:rsidRPr="00E748C7" w:rsidRDefault="00E748C7" w:rsidP="00E748C7">
      <w:pPr>
        <w:spacing w:before="100" w:beforeAutospacing="1" w:after="0" w:line="240" w:lineRule="auto"/>
        <w:ind w:left="432" w:hanging="432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90. В качестве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изотонирующего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компонента для изготовления глазных капель ГФ XI разрешает использовать: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1. натрия хлорид А. верно все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2. натрия тиосульфат Б. 1,2,3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3. натрия нитрат В. 4,5,6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4. натрия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метабисульфат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Г. 1,3,5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5. натрия сульфат Д. 1,2,4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6. кислоту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сорбиновую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E748C7" w:rsidRPr="00E748C7" w:rsidRDefault="00E748C7" w:rsidP="00E748C7">
      <w:pPr>
        <w:spacing w:before="100" w:beforeAutospacing="1" w:after="0" w:line="240" w:lineRule="auto"/>
        <w:ind w:left="432" w:hanging="432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 xml:space="preserve">92. Растворы внутреннего и наружного применения для новорожденных детей изготавливают </w:t>
      </w:r>
      <w:proofErr w:type="gram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на</w:t>
      </w:r>
      <w:proofErr w:type="gram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воде для инъекций</w:t>
      </w:r>
    </w:p>
    <w:p w:rsidR="00E748C7" w:rsidRPr="00E748C7" w:rsidRDefault="00E748C7" w:rsidP="00E748C7">
      <w:pPr>
        <w:spacing w:before="100" w:beforeAutospacing="1" w:after="0" w:line="240" w:lineRule="auto"/>
        <w:ind w:left="994" w:hanging="274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воде очищенной, проверенной на отсутствие восстанавливающих веществ,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солей аммония, углерода диоксида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воде очищенной</w:t>
      </w:r>
    </w:p>
    <w:p w:rsidR="00E748C7" w:rsidRPr="00E748C7" w:rsidRDefault="00E748C7" w:rsidP="00E748C7">
      <w:pPr>
        <w:spacing w:before="100" w:beforeAutospacing="1" w:after="0" w:line="240" w:lineRule="auto"/>
        <w:ind w:left="432" w:hanging="432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93. При отсутствии указаний для мазей с антибиотиками (не глазных) применяют основу, состоящую </w:t>
      </w:r>
      <w:proofErr w:type="gram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из</w:t>
      </w:r>
      <w:proofErr w:type="gram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вазелина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10 частей безводного ланолина и 90 частей вазелина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40 частей безводного ланолина и 60 частей вазелина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1 часть ланолина безводного и 5 частей вазелина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Д. 30 частей ланолина безводного и 60 частей вазелина.</w:t>
      </w:r>
    </w:p>
    <w:p w:rsidR="00E748C7" w:rsidRPr="00E748C7" w:rsidRDefault="00E748C7" w:rsidP="00E748C7">
      <w:pPr>
        <w:spacing w:before="100" w:beforeAutospacing="1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96. Какие лекарственные средства применяются только в гомеопатии?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химические элементы и неорганические соединения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органические соединения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продукты животного происхождения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продукты патологических секретов и выделений (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назоды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)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Д. растения и вытяжки из них</w:t>
      </w:r>
    </w:p>
    <w:p w:rsidR="00E748C7" w:rsidRPr="00E748C7" w:rsidRDefault="00E748C7" w:rsidP="00E748C7">
      <w:pPr>
        <w:spacing w:before="100" w:beforeAutospacing="1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97. К лекарственным формам только промышленного производства относятся:</w:t>
      </w:r>
    </w:p>
    <w:p w:rsidR="00E748C7" w:rsidRPr="00E748C7" w:rsidRDefault="00E748C7" w:rsidP="00E748C7">
      <w:pPr>
        <w:spacing w:before="100" w:beforeAutospacing="1"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1. аэрозоли А. верно 1,4,5</w:t>
      </w:r>
    </w:p>
    <w:p w:rsidR="00E748C7" w:rsidRPr="00E748C7" w:rsidRDefault="00E748C7" w:rsidP="00E748C7">
      <w:pPr>
        <w:spacing w:before="100" w:beforeAutospacing="1"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2. порошки Б. верно 2,3</w:t>
      </w:r>
    </w:p>
    <w:p w:rsidR="00E748C7" w:rsidRPr="00E748C7" w:rsidRDefault="00E748C7" w:rsidP="00E748C7">
      <w:pPr>
        <w:spacing w:before="100" w:beforeAutospacing="1"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3. растворы для инъекций В. верно 1,3,4,5</w:t>
      </w:r>
    </w:p>
    <w:p w:rsidR="00E748C7" w:rsidRPr="00E748C7" w:rsidRDefault="00E748C7" w:rsidP="00E748C7">
      <w:pPr>
        <w:spacing w:before="100" w:beforeAutospacing="1"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4. таблетки Г. верно все</w:t>
      </w:r>
    </w:p>
    <w:p w:rsidR="00E748C7" w:rsidRPr="00E748C7" w:rsidRDefault="00E748C7" w:rsidP="00E748C7">
      <w:pPr>
        <w:numPr>
          <w:ilvl w:val="0"/>
          <w:numId w:val="3"/>
        </w:numPr>
        <w:spacing w:before="100" w:beforeAutospacing="1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микрокапсулы</w:t>
      </w:r>
    </w:p>
    <w:p w:rsidR="00E748C7" w:rsidRPr="00E748C7" w:rsidRDefault="00E748C7" w:rsidP="00E748C7">
      <w:pPr>
        <w:spacing w:before="100" w:beforeAutospacing="1" w:after="0" w:line="240" w:lineRule="auto"/>
        <w:ind w:left="432" w:hanging="432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98. Продление лечебного эффекта в пролонгированных лекарственных формах – это: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А. увеличение дозировки лекарственного вещества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улучшение лечебного эффекта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В. создание в организме терапевтической концентрации </w:t>
      </w:r>
      <w:proofErr w:type="gram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лекарственного</w:t>
      </w:r>
      <w:proofErr w:type="gramEnd"/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вещества и равномерное поддержание ее в течение длительного времени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Г. увеличение числа приемов лекарства.</w:t>
      </w:r>
    </w:p>
    <w:p w:rsidR="00E748C7" w:rsidRPr="00E748C7" w:rsidRDefault="00E748C7" w:rsidP="00E748C7">
      <w:pPr>
        <w:spacing w:before="43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99. Таблетки по определению ГФ, это: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1. лекарственная форма для внутреннего применения</w:t>
      </w:r>
    </w:p>
    <w:p w:rsidR="00E748C7" w:rsidRPr="00E748C7" w:rsidRDefault="00E748C7" w:rsidP="00E748C7">
      <w:pPr>
        <w:spacing w:before="100" w:beforeAutospacing="1" w:after="0" w:line="240" w:lineRule="auto"/>
        <w:ind w:left="1138" w:hanging="418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2. лекарственная форма, состоящая из лекарственного средства, заключенного в оболочку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3. дозированная лекарственная форма</w:t>
      </w:r>
    </w:p>
    <w:p w:rsidR="00E748C7" w:rsidRPr="00E748C7" w:rsidRDefault="00E748C7" w:rsidP="00E748C7">
      <w:pPr>
        <w:numPr>
          <w:ilvl w:val="0"/>
          <w:numId w:val="4"/>
        </w:numPr>
        <w:spacing w:before="100" w:beforeAutospacing="1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лекарственная форма, получаемая прессованием лекарственных и вспомогательных веществ</w:t>
      </w:r>
    </w:p>
    <w:p w:rsidR="00E748C7" w:rsidRPr="00E748C7" w:rsidRDefault="00E748C7" w:rsidP="00E748C7">
      <w:pPr>
        <w:numPr>
          <w:ilvl w:val="0"/>
          <w:numId w:val="5"/>
        </w:numPr>
        <w:spacing w:before="100" w:beforeAutospacing="1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лекарственная форма, предназначенная для внутреннего, наружного,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сублингвального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, имплантационного или парентерального применения.</w:t>
      </w:r>
    </w:p>
    <w:p w:rsidR="00E748C7" w:rsidRPr="00E748C7" w:rsidRDefault="00E748C7" w:rsidP="00E748C7">
      <w:pPr>
        <w:spacing w:before="100" w:beforeAutospacing="1" w:after="0" w:line="240" w:lineRule="auto"/>
        <w:ind w:left="21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верно все Г. верно 1,2,3,4</w:t>
      </w:r>
    </w:p>
    <w:p w:rsidR="00E748C7" w:rsidRPr="00E748C7" w:rsidRDefault="00E748C7" w:rsidP="00E748C7">
      <w:pPr>
        <w:spacing w:before="100" w:beforeAutospacing="1" w:after="0" w:line="240" w:lineRule="auto"/>
        <w:ind w:left="21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верно 2,3,4,5 Д. верно 3,4,5.</w:t>
      </w:r>
    </w:p>
    <w:p w:rsidR="00E748C7" w:rsidRPr="00E748C7" w:rsidRDefault="00E748C7" w:rsidP="00E748C7">
      <w:pPr>
        <w:spacing w:before="100" w:beforeAutospacing="1" w:after="0" w:line="240" w:lineRule="auto"/>
        <w:ind w:left="216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верно 1,3,4</w:t>
      </w:r>
    </w:p>
    <w:p w:rsidR="00E748C7" w:rsidRPr="00E748C7" w:rsidRDefault="00E748C7" w:rsidP="00E748C7">
      <w:pPr>
        <w:spacing w:before="100" w:beforeAutospacing="1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100. Настойки по определению ГФ это:</w:t>
      </w:r>
    </w:p>
    <w:p w:rsidR="00E748C7" w:rsidRPr="00E748C7" w:rsidRDefault="00E748C7" w:rsidP="00E748C7">
      <w:pPr>
        <w:numPr>
          <w:ilvl w:val="0"/>
          <w:numId w:val="6"/>
        </w:numPr>
        <w:spacing w:before="100" w:beforeAutospacing="1"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окрашенные жидкие спиртовые или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водно</w:t>
      </w:r>
      <w:proofErr w:type="spellEnd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– спиртовые извлечения из лекарственного растительного сырья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2. концентрированные извлечения из лекарственного растительного сырья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3. водные извлечения из лекарственного растительного сырья</w:t>
      </w:r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4. получаемые без нагревания и удаления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экстрагента</w:t>
      </w:r>
      <w:proofErr w:type="spellEnd"/>
    </w:p>
    <w:p w:rsidR="00E748C7" w:rsidRPr="00E748C7" w:rsidRDefault="00E748C7" w:rsidP="00E748C7">
      <w:pPr>
        <w:spacing w:before="100" w:beforeAutospacing="1" w:after="0" w:line="240" w:lineRule="auto"/>
        <w:ind w:left="72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5. получаемые с применением нагревания или удаления </w:t>
      </w:r>
      <w:proofErr w:type="spellStart"/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экстрагента</w:t>
      </w:r>
      <w:proofErr w:type="spellEnd"/>
    </w:p>
    <w:p w:rsidR="00E748C7" w:rsidRPr="00E748C7" w:rsidRDefault="00E748C7" w:rsidP="00E748C7">
      <w:pPr>
        <w:spacing w:before="100" w:beforeAutospacing="1" w:after="0" w:line="240" w:lineRule="auto"/>
        <w:ind w:left="144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А. верно все Г. верно 3,4</w:t>
      </w:r>
    </w:p>
    <w:p w:rsidR="00E748C7" w:rsidRPr="00E748C7" w:rsidRDefault="00E748C7" w:rsidP="00E748C7">
      <w:pPr>
        <w:spacing w:before="100" w:beforeAutospacing="1" w:after="0" w:line="240" w:lineRule="auto"/>
        <w:ind w:left="144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Б. верно 1,5 Д. верно 1,4</w:t>
      </w:r>
    </w:p>
    <w:p w:rsidR="00E748C7" w:rsidRPr="00E748C7" w:rsidRDefault="00E748C7" w:rsidP="00E748C7">
      <w:pPr>
        <w:spacing w:before="100" w:beforeAutospacing="1" w:after="0" w:line="240" w:lineRule="auto"/>
        <w:ind w:left="1440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t>В. верно 2,4 Е. верно 2,5.</w:t>
      </w:r>
    </w:p>
    <w:p w:rsidR="00E748C7" w:rsidRDefault="00E748C7" w:rsidP="00E748C7">
      <w:pPr>
        <w:spacing w:before="100" w:before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E748C7" w:rsidRPr="00E748C7" w:rsidRDefault="00E748C7" w:rsidP="00E748C7">
      <w:pPr>
        <w:spacing w:before="100" w:before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748C7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ОТВЕТЫ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0"/>
        <w:gridCol w:w="3210"/>
        <w:gridCol w:w="3210"/>
      </w:tblGrid>
      <w:tr w:rsidR="00E748C7" w:rsidRPr="00E748C7" w:rsidTr="00E748C7">
        <w:trPr>
          <w:tblCellSpacing w:w="15" w:type="dxa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Г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Б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Б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Б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Г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В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Г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Д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В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В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Д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А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Б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В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А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В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Д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Б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 А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Г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А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Б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Д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Г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 Д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В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Г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В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 Б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 А</w:t>
            </w:r>
          </w:p>
          <w:p w:rsidR="00E748C7" w:rsidRPr="00E748C7" w:rsidRDefault="00E748C7" w:rsidP="00E748C7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 В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 А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 Г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 В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 А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 Б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 В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 Г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 Б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 А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 А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 Б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 В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 А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 Б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 Б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 В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 В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 Д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 Г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 Г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 В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 В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 А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 Б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 Д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64. Г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 Б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 Б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 Д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 Д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 В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 Б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 Б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 Б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 Б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 Б</w:t>
            </w:r>
          </w:p>
          <w:p w:rsidR="00E748C7" w:rsidRPr="00E748C7" w:rsidRDefault="00E748C7" w:rsidP="00E748C7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 В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76. А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 Г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 Б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 Б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 Б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 Б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 В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 А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 Г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 Г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 В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 А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 Г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 Г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 А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 Г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 Б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 В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 Г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 А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 Г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 А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 В</w:t>
            </w:r>
          </w:p>
          <w:p w:rsidR="00E748C7" w:rsidRPr="00E748C7" w:rsidRDefault="00E748C7" w:rsidP="00E748C7">
            <w:pPr>
              <w:spacing w:before="100" w:beforeAutospacing="1"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 Д</w:t>
            </w:r>
          </w:p>
          <w:p w:rsidR="00E748C7" w:rsidRPr="00E748C7" w:rsidRDefault="00E748C7" w:rsidP="00E748C7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100.Д</w:t>
            </w:r>
          </w:p>
        </w:tc>
      </w:tr>
    </w:tbl>
    <w:p w:rsidR="004E5B1A" w:rsidRPr="00E748C7" w:rsidRDefault="004E5B1A" w:rsidP="00E74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E5B1A" w:rsidRPr="00E748C7" w:rsidSect="004E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7DD6"/>
    <w:multiLevelType w:val="multilevel"/>
    <w:tmpl w:val="78B054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A0101"/>
    <w:multiLevelType w:val="multilevel"/>
    <w:tmpl w:val="3F04FB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318AC"/>
    <w:multiLevelType w:val="multilevel"/>
    <w:tmpl w:val="53D6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DF2181"/>
    <w:multiLevelType w:val="multilevel"/>
    <w:tmpl w:val="FF5C0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D40A68"/>
    <w:multiLevelType w:val="multilevel"/>
    <w:tmpl w:val="D7660F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A5D0B"/>
    <w:multiLevelType w:val="multilevel"/>
    <w:tmpl w:val="7E340A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8C7"/>
    <w:rsid w:val="001E1416"/>
    <w:rsid w:val="004E5B1A"/>
    <w:rsid w:val="00E7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48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735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3024</Words>
  <Characters>17242</Characters>
  <Application>Microsoft Office Word</Application>
  <DocSecurity>0</DocSecurity>
  <Lines>143</Lines>
  <Paragraphs>40</Paragraphs>
  <ScaleCrop>false</ScaleCrop>
  <Company>Ya Blondinko Edition</Company>
  <LinksUpToDate>false</LinksUpToDate>
  <CharactersWithSpaces>20226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2020-03-25T09:39:00Z</dcterms:created>
  <dcterms:modified xsi:type="dcterms:W3CDTF">2020-03-25T09:44:00Z</dcterms:modified>
</cp:coreProperties>
</file>